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6FA1" w14:textId="77777777" w:rsidR="005F6407" w:rsidRPr="00322540" w:rsidRDefault="005F6407" w:rsidP="005F6407">
      <w:pPr>
        <w:spacing w:after="0" w:line="240" w:lineRule="auto"/>
        <w:jc w:val="center"/>
        <w:rPr>
          <w:b/>
          <w:bCs/>
          <w:sz w:val="20"/>
          <w:szCs w:val="20"/>
        </w:rPr>
      </w:pPr>
      <w:r w:rsidRPr="00322540">
        <w:rPr>
          <w:b/>
          <w:bCs/>
          <w:sz w:val="20"/>
          <w:szCs w:val="20"/>
        </w:rPr>
        <w:t>ATILIM ÜNİVERSİTESİ</w:t>
      </w:r>
    </w:p>
    <w:p w14:paraId="07683428" w14:textId="77777777" w:rsidR="005F6407" w:rsidRPr="00322540" w:rsidRDefault="005F6407" w:rsidP="005F6407">
      <w:pPr>
        <w:spacing w:after="0" w:line="240" w:lineRule="auto"/>
        <w:jc w:val="center"/>
        <w:rPr>
          <w:b/>
          <w:bCs/>
          <w:sz w:val="20"/>
          <w:szCs w:val="20"/>
        </w:rPr>
      </w:pPr>
      <w:r w:rsidRPr="00322540">
        <w:rPr>
          <w:b/>
          <w:bCs/>
          <w:sz w:val="20"/>
          <w:szCs w:val="20"/>
        </w:rPr>
        <w:t>YAZILIM MÜHENDİSLİĞİ ANABİLİM DALI</w:t>
      </w:r>
    </w:p>
    <w:p w14:paraId="43A58CA4" w14:textId="5210BF96" w:rsidR="00C355A4" w:rsidRPr="00322540" w:rsidRDefault="005F6407" w:rsidP="005F6407">
      <w:pPr>
        <w:spacing w:after="0" w:line="240" w:lineRule="auto"/>
        <w:jc w:val="center"/>
        <w:rPr>
          <w:b/>
          <w:bCs/>
          <w:sz w:val="20"/>
          <w:szCs w:val="20"/>
        </w:rPr>
      </w:pPr>
      <w:r w:rsidRPr="00322540">
        <w:rPr>
          <w:b/>
          <w:bCs/>
          <w:sz w:val="20"/>
          <w:szCs w:val="20"/>
        </w:rPr>
        <w:t>DO</w:t>
      </w:r>
      <w:r w:rsidR="00C355A4" w:rsidRPr="00322540">
        <w:rPr>
          <w:b/>
          <w:bCs/>
          <w:sz w:val="20"/>
          <w:szCs w:val="20"/>
        </w:rPr>
        <w:t>KTORA YETERLİK SINAVLARININ UYGULANMASI İLE İLGİLİ ESASLAR</w:t>
      </w:r>
      <w:r w:rsidR="00FF60CE">
        <w:rPr>
          <w:rStyle w:val="DipnotBavurusu"/>
          <w:b/>
          <w:bCs/>
          <w:sz w:val="20"/>
          <w:szCs w:val="20"/>
        </w:rPr>
        <w:footnoteReference w:id="1"/>
      </w:r>
    </w:p>
    <w:p w14:paraId="41114C90" w14:textId="77777777" w:rsidR="00C355A4" w:rsidRPr="00322540" w:rsidRDefault="00C355A4" w:rsidP="00C657C4">
      <w:pPr>
        <w:pStyle w:val="Default"/>
        <w:rPr>
          <w:color w:val="auto"/>
          <w:sz w:val="20"/>
          <w:szCs w:val="20"/>
        </w:rPr>
      </w:pPr>
    </w:p>
    <w:p w14:paraId="4FB31A1C" w14:textId="77777777" w:rsidR="00C355A4" w:rsidRPr="002D6662" w:rsidRDefault="00C355A4" w:rsidP="00E41C2F">
      <w:pPr>
        <w:pStyle w:val="Default"/>
        <w:jc w:val="both"/>
        <w:rPr>
          <w:color w:val="auto"/>
          <w:sz w:val="22"/>
          <w:szCs w:val="22"/>
        </w:rPr>
      </w:pPr>
      <w:r w:rsidRPr="002D6662">
        <w:rPr>
          <w:color w:val="auto"/>
          <w:sz w:val="22"/>
          <w:szCs w:val="22"/>
        </w:rPr>
        <w:t>Doktora Yeterlik Sınavı Atılım Üniversitesi Lisansüstü Eğitim-Öğretim ve Sınav Yönetmeliği'nin 31</w:t>
      </w:r>
      <w:r w:rsidR="00126BFB" w:rsidRPr="002D6662">
        <w:rPr>
          <w:color w:val="auto"/>
          <w:sz w:val="22"/>
          <w:szCs w:val="22"/>
        </w:rPr>
        <w:t xml:space="preserve"> (2)</w:t>
      </w:r>
      <w:r w:rsidRPr="002D6662">
        <w:rPr>
          <w:color w:val="auto"/>
          <w:sz w:val="22"/>
          <w:szCs w:val="22"/>
        </w:rPr>
        <w:t xml:space="preserve"> maddesi uyarınca, Yazılım Mühendisliği Doktora Yeterlik Komitesi’nin (DYK) belirleyeceği tarihlerde (Mayıs ve Aralık aylarında) yılda iki kez yapılır. Sınavın amacı öğrencinin doktora çalışması yapacağı bilim dalındaki konularda yeterli bilgi derinliğine sahip olup olmadığının sınanmasıdır. Sınavın uygulanması aşağıdaki şekilde yapılır. </w:t>
      </w:r>
    </w:p>
    <w:p w14:paraId="24FD904C" w14:textId="77777777" w:rsidR="00C355A4" w:rsidRPr="002D6662" w:rsidRDefault="00C355A4" w:rsidP="00E41C2F">
      <w:pPr>
        <w:pStyle w:val="Default"/>
        <w:jc w:val="both"/>
        <w:rPr>
          <w:color w:val="auto"/>
          <w:sz w:val="22"/>
          <w:szCs w:val="22"/>
        </w:rPr>
      </w:pPr>
    </w:p>
    <w:p w14:paraId="2E956B35" w14:textId="77777777" w:rsidR="005F6407" w:rsidRPr="002D6662" w:rsidRDefault="005F6407" w:rsidP="00E41C2F">
      <w:pPr>
        <w:pStyle w:val="Default"/>
        <w:jc w:val="both"/>
        <w:rPr>
          <w:b/>
          <w:color w:val="auto"/>
          <w:sz w:val="22"/>
          <w:szCs w:val="22"/>
        </w:rPr>
      </w:pPr>
    </w:p>
    <w:p w14:paraId="353EA18D" w14:textId="77777777" w:rsidR="00C355A4" w:rsidRPr="002D6662" w:rsidRDefault="00C355A4" w:rsidP="00E41C2F">
      <w:pPr>
        <w:pStyle w:val="Default"/>
        <w:jc w:val="both"/>
        <w:rPr>
          <w:b/>
          <w:color w:val="auto"/>
          <w:sz w:val="22"/>
          <w:szCs w:val="22"/>
        </w:rPr>
      </w:pPr>
      <w:r w:rsidRPr="002D6662">
        <w:rPr>
          <w:b/>
          <w:color w:val="auto"/>
          <w:sz w:val="22"/>
          <w:szCs w:val="22"/>
        </w:rPr>
        <w:t>Genel Hükümler</w:t>
      </w:r>
    </w:p>
    <w:p w14:paraId="3EC87B22" w14:textId="77777777" w:rsidR="00C355A4" w:rsidRPr="002D6662" w:rsidRDefault="00C355A4" w:rsidP="00E41C2F">
      <w:pPr>
        <w:pStyle w:val="Default"/>
        <w:jc w:val="both"/>
        <w:rPr>
          <w:color w:val="auto"/>
          <w:sz w:val="22"/>
          <w:szCs w:val="22"/>
        </w:rPr>
      </w:pPr>
    </w:p>
    <w:p w14:paraId="2C28AA2F" w14:textId="77777777"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Doktora Yeterlik Sınavına girme hakkı kazanan öğrenciler dönem başında kayıt dönemi sırasında </w:t>
      </w:r>
      <w:r w:rsidR="000D6DDE" w:rsidRPr="002D6662">
        <w:rPr>
          <w:color w:val="auto"/>
          <w:sz w:val="22"/>
          <w:szCs w:val="22"/>
        </w:rPr>
        <w:t>ilgili derse</w:t>
      </w:r>
      <w:r w:rsidRPr="002D6662">
        <w:rPr>
          <w:color w:val="auto"/>
          <w:sz w:val="22"/>
          <w:szCs w:val="22"/>
        </w:rPr>
        <w:t xml:space="preserve"> kayıt olurlar</w:t>
      </w:r>
      <w:r w:rsidR="00A13878" w:rsidRPr="002D6662">
        <w:rPr>
          <w:color w:val="auto"/>
          <w:sz w:val="22"/>
          <w:szCs w:val="22"/>
        </w:rPr>
        <w:t>, ve sınava girme taleplerini</w:t>
      </w:r>
      <w:r w:rsidR="000D6DDE" w:rsidRPr="002D6662">
        <w:rPr>
          <w:color w:val="auto"/>
          <w:sz w:val="22"/>
          <w:szCs w:val="22"/>
        </w:rPr>
        <w:t xml:space="preserve"> bir dilekçe ile EABD’ye iletirler</w:t>
      </w:r>
      <w:r w:rsidRPr="002D6662">
        <w:rPr>
          <w:color w:val="auto"/>
          <w:sz w:val="22"/>
          <w:szCs w:val="22"/>
        </w:rPr>
        <w:t xml:space="preserve">. </w:t>
      </w:r>
      <w:r w:rsidR="000D6DDE" w:rsidRPr="002D6662">
        <w:rPr>
          <w:color w:val="auto"/>
          <w:sz w:val="22"/>
          <w:szCs w:val="22"/>
        </w:rPr>
        <w:t>EABD</w:t>
      </w:r>
      <w:r w:rsidRPr="002D6662">
        <w:rPr>
          <w:color w:val="auto"/>
          <w:sz w:val="22"/>
          <w:szCs w:val="22"/>
        </w:rPr>
        <w:t xml:space="preserve"> Başkanlığı sınava girecek öğrenci listesini Enstitüye iletir (</w:t>
      </w:r>
      <w:r w:rsidR="001B06A4" w:rsidRPr="002D6662">
        <w:rPr>
          <w:iCs/>
          <w:color w:val="FF0000"/>
          <w:sz w:val="22"/>
          <w:szCs w:val="22"/>
        </w:rPr>
        <w:t>FORM_9</w:t>
      </w:r>
      <w:r w:rsidRPr="002D6662">
        <w:rPr>
          <w:color w:val="auto"/>
          <w:sz w:val="22"/>
          <w:szCs w:val="22"/>
        </w:rPr>
        <w:t xml:space="preserve">). </w:t>
      </w:r>
    </w:p>
    <w:p w14:paraId="2F1596F4" w14:textId="77777777"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EABD Başkanlığı görevde olan Doktora Yeterlik Komitesini kayıt dönemini izleyen hafta içinde toplantıya çağırır. DYK görev süresini doldurmuş ise kayıt dönemi içinde EABD Akademik Kurulu tarafından önerilen yeni üyeler FBEYK onayına sunulur. </w:t>
      </w:r>
    </w:p>
    <w:p w14:paraId="6A4CEC39" w14:textId="77777777"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Doktora Yeterlik Komitesi'nin başkanı, komitede bulunması halinde, ilgili Anabilim Dalı Başkanıdır. Anabilim Dalı Başkanının komitede bulunmaması halinde komite üyeleri kendi arasından bir üyeyi başkan seçer. </w:t>
      </w:r>
    </w:p>
    <w:p w14:paraId="240F41E4" w14:textId="77777777" w:rsidR="00C355A4" w:rsidRPr="002D6662" w:rsidRDefault="00C355A4" w:rsidP="000668C6">
      <w:pPr>
        <w:pStyle w:val="Default"/>
        <w:numPr>
          <w:ilvl w:val="0"/>
          <w:numId w:val="1"/>
        </w:numPr>
        <w:spacing w:after="179"/>
        <w:jc w:val="both"/>
        <w:rPr>
          <w:color w:val="auto"/>
          <w:sz w:val="22"/>
          <w:szCs w:val="22"/>
        </w:rPr>
      </w:pPr>
      <w:r w:rsidRPr="002D6662">
        <w:rPr>
          <w:color w:val="auto"/>
          <w:sz w:val="22"/>
          <w:szCs w:val="22"/>
        </w:rPr>
        <w:t xml:space="preserve">Yeterlik sınavları YAZILI ve SÖZLÜ olmak üzere iki bölümden oluşur. Bu sınavlar Atılım Üniversitesi Lisansüstü Eğitim-Öğretim ve Sınav Yönetmeliği’nin belirlediği tarihler arasında yapılır. Yazılı sınav tarihi sınav komisyonunca belirlenen tarihten en az bir ay önce öğrenciye bildirilir. Yazılı sınavda başarılı olan adaylar sözlü sınava alınırlar. </w:t>
      </w:r>
    </w:p>
    <w:p w14:paraId="785F92FA" w14:textId="77777777" w:rsidR="00C355A4" w:rsidRPr="002D6662" w:rsidRDefault="00C355A4" w:rsidP="000668C6">
      <w:pPr>
        <w:pStyle w:val="Default"/>
        <w:numPr>
          <w:ilvl w:val="0"/>
          <w:numId w:val="1"/>
        </w:numPr>
        <w:spacing w:after="179"/>
        <w:jc w:val="both"/>
        <w:rPr>
          <w:color w:val="auto"/>
          <w:sz w:val="22"/>
          <w:szCs w:val="22"/>
        </w:rPr>
      </w:pPr>
      <w:r w:rsidRPr="002D6662">
        <w:rPr>
          <w:color w:val="auto"/>
          <w:sz w:val="22"/>
          <w:szCs w:val="22"/>
        </w:rPr>
        <w:t>DYK biri öğrencinin tez danışmanı, en az ikisi kurum dışından olmak üzere beş asil, biri kurum dışından olmak üzere iki yedek öğretim üyesinden oluşan sınav jürileri kurar. Komite;</w:t>
      </w:r>
      <w:r w:rsidR="00511A2A" w:rsidRPr="002D6662">
        <w:rPr>
          <w:color w:val="auto"/>
          <w:sz w:val="22"/>
          <w:szCs w:val="22"/>
        </w:rPr>
        <w:t xml:space="preserve"> belirlediği sınav </w:t>
      </w:r>
      <w:r w:rsidR="00290029" w:rsidRPr="002D6662">
        <w:rPr>
          <w:color w:val="auto"/>
          <w:sz w:val="22"/>
          <w:szCs w:val="22"/>
        </w:rPr>
        <w:t xml:space="preserve">jürisini </w:t>
      </w:r>
      <w:r w:rsidR="001A56A6" w:rsidRPr="002D6662">
        <w:rPr>
          <w:color w:val="auto"/>
          <w:sz w:val="22"/>
          <w:szCs w:val="22"/>
        </w:rPr>
        <w:t xml:space="preserve"> EABD’ye </w:t>
      </w:r>
      <w:r w:rsidRPr="002D6662">
        <w:rPr>
          <w:color w:val="auto"/>
          <w:sz w:val="22"/>
          <w:szCs w:val="22"/>
        </w:rPr>
        <w:t>iletir.</w:t>
      </w:r>
      <w:r w:rsidR="00290029" w:rsidRPr="002D6662">
        <w:rPr>
          <w:color w:val="auto"/>
          <w:sz w:val="22"/>
          <w:szCs w:val="22"/>
        </w:rPr>
        <w:t xml:space="preserve"> Ayrıca, EABD, </w:t>
      </w:r>
      <w:r w:rsidR="001A56A6" w:rsidRPr="002D6662">
        <w:rPr>
          <w:color w:val="auto"/>
          <w:sz w:val="22"/>
          <w:szCs w:val="22"/>
        </w:rPr>
        <w:t xml:space="preserve">jüriyi FBE’ye, öğrencilere ve jüri </w:t>
      </w:r>
      <w:r w:rsidR="00290029" w:rsidRPr="002D6662">
        <w:rPr>
          <w:color w:val="auto"/>
          <w:sz w:val="22"/>
          <w:szCs w:val="22"/>
        </w:rPr>
        <w:t>üyeleri</w:t>
      </w:r>
      <w:r w:rsidR="001A56A6" w:rsidRPr="002D6662">
        <w:rPr>
          <w:color w:val="auto"/>
          <w:sz w:val="22"/>
          <w:szCs w:val="22"/>
        </w:rPr>
        <w:t>ne</w:t>
      </w:r>
      <w:r w:rsidR="00290029" w:rsidRPr="002D6662">
        <w:rPr>
          <w:color w:val="auto"/>
          <w:sz w:val="22"/>
          <w:szCs w:val="22"/>
        </w:rPr>
        <w:t xml:space="preserve"> </w:t>
      </w:r>
      <w:r w:rsidR="001A56A6" w:rsidRPr="002D6662">
        <w:rPr>
          <w:color w:val="auto"/>
          <w:sz w:val="22"/>
          <w:szCs w:val="22"/>
        </w:rPr>
        <w:t>(</w:t>
      </w:r>
      <w:r w:rsidR="00290029" w:rsidRPr="002D6662">
        <w:rPr>
          <w:color w:val="auto"/>
          <w:sz w:val="22"/>
          <w:szCs w:val="22"/>
        </w:rPr>
        <w:t>görevlendirme yazıları</w:t>
      </w:r>
      <w:r w:rsidR="001A56A6" w:rsidRPr="002D6662">
        <w:rPr>
          <w:color w:val="auto"/>
          <w:sz w:val="22"/>
          <w:szCs w:val="22"/>
        </w:rPr>
        <w:t xml:space="preserve"> ile birlikte) iletir</w:t>
      </w:r>
      <w:r w:rsidRPr="002D6662">
        <w:rPr>
          <w:color w:val="auto"/>
          <w:sz w:val="22"/>
          <w:szCs w:val="22"/>
        </w:rPr>
        <w:t xml:space="preserve"> (</w:t>
      </w:r>
      <w:r w:rsidR="001B06A4" w:rsidRPr="002D6662">
        <w:rPr>
          <w:rFonts w:asciiTheme="minorHAnsi" w:hAnsiTheme="minorHAnsi" w:cstheme="minorHAnsi"/>
          <w:color w:val="FF0000"/>
          <w:sz w:val="22"/>
          <w:szCs w:val="22"/>
        </w:rPr>
        <w:t>FORM_10a, 10b, 10c</w:t>
      </w:r>
      <w:r w:rsidRPr="002D6662">
        <w:rPr>
          <w:color w:val="auto"/>
          <w:sz w:val="22"/>
          <w:szCs w:val="22"/>
        </w:rPr>
        <w:t xml:space="preserve">). </w:t>
      </w:r>
    </w:p>
    <w:p w14:paraId="05968825" w14:textId="77777777"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EABD Başkanlığı atama tarihinden itibaren bir hafta içinde YAZILI sınav jürisini toplar. Jüri ilk toplantısında jüri başkanını seçer. Jüri öğrencilerin dosyalarını inceleyerek sınav içeriğini ve soruları hazırlayacak ve değerlendirecek öğretim üyelerini belirler. Jüri başkanı ilgili öğretim üyelerine bilgi verir, EABD Başkanlığınca görevlendirme yapılır. </w:t>
      </w:r>
    </w:p>
    <w:p w14:paraId="7AF1A8B6" w14:textId="77777777" w:rsidR="00C355A4" w:rsidRPr="002D6662" w:rsidRDefault="00C355A4" w:rsidP="00E41C2F">
      <w:pPr>
        <w:pStyle w:val="Default"/>
        <w:numPr>
          <w:ilvl w:val="0"/>
          <w:numId w:val="1"/>
        </w:numPr>
        <w:spacing w:after="179"/>
        <w:jc w:val="both"/>
        <w:rPr>
          <w:color w:val="auto"/>
          <w:sz w:val="22"/>
          <w:szCs w:val="22"/>
        </w:rPr>
      </w:pPr>
      <w:r w:rsidRPr="002D6662">
        <w:rPr>
          <w:color w:val="auto"/>
          <w:sz w:val="22"/>
          <w:szCs w:val="22"/>
        </w:rPr>
        <w:t xml:space="preserve">Yeterlik sınav komisyon başkanı jürinin ilk toplantı tarihinden itibaren bir hafta içinde yeterlik sınavına </w:t>
      </w:r>
      <w:r w:rsidRPr="00B31703">
        <w:rPr>
          <w:color w:val="auto"/>
          <w:sz w:val="22"/>
          <w:szCs w:val="22"/>
        </w:rPr>
        <w:t xml:space="preserve">girecek </w:t>
      </w:r>
      <w:r w:rsidR="00F66E90" w:rsidRPr="00B31703">
        <w:rPr>
          <w:color w:val="auto"/>
          <w:sz w:val="22"/>
          <w:szCs w:val="22"/>
        </w:rPr>
        <w:t xml:space="preserve">öğrencileri </w:t>
      </w:r>
      <w:r w:rsidRPr="00B31703">
        <w:rPr>
          <w:color w:val="auto"/>
          <w:sz w:val="22"/>
          <w:szCs w:val="22"/>
        </w:rPr>
        <w:t>sınav iç</w:t>
      </w:r>
      <w:r w:rsidRPr="002D6662">
        <w:rPr>
          <w:color w:val="auto"/>
          <w:sz w:val="22"/>
          <w:szCs w:val="22"/>
        </w:rPr>
        <w:t xml:space="preserve">eriği ve sınav yöntemi hakkında bilgilendirir. </w:t>
      </w:r>
    </w:p>
    <w:p w14:paraId="23E253F1" w14:textId="77777777" w:rsidR="002D6662" w:rsidRDefault="002D6662">
      <w:pPr>
        <w:spacing w:after="0" w:line="240" w:lineRule="auto"/>
        <w:rPr>
          <w:b/>
        </w:rPr>
      </w:pPr>
      <w:r>
        <w:rPr>
          <w:b/>
        </w:rPr>
        <w:br w:type="page"/>
      </w:r>
    </w:p>
    <w:p w14:paraId="3CBB07E9" w14:textId="77777777" w:rsidR="00C355A4" w:rsidRPr="00B31703" w:rsidRDefault="00C355A4" w:rsidP="00E41C2F">
      <w:pPr>
        <w:pStyle w:val="Default"/>
        <w:spacing w:after="179"/>
        <w:jc w:val="both"/>
        <w:rPr>
          <w:b/>
          <w:color w:val="auto"/>
          <w:sz w:val="22"/>
          <w:szCs w:val="22"/>
        </w:rPr>
      </w:pPr>
      <w:r w:rsidRPr="00B31703">
        <w:rPr>
          <w:b/>
          <w:color w:val="auto"/>
          <w:sz w:val="22"/>
          <w:szCs w:val="22"/>
        </w:rPr>
        <w:lastRenderedPageBreak/>
        <w:t>A. Yazılı Sınav</w:t>
      </w:r>
    </w:p>
    <w:p w14:paraId="6E2B5ACC" w14:textId="77777777" w:rsidR="00D2595D" w:rsidRPr="00D2595D" w:rsidRDefault="002D6662" w:rsidP="00D2595D">
      <w:pPr>
        <w:pStyle w:val="Default"/>
        <w:spacing w:after="179"/>
        <w:jc w:val="both"/>
        <w:rPr>
          <w:color w:val="auto"/>
          <w:sz w:val="22"/>
          <w:szCs w:val="22"/>
        </w:rPr>
      </w:pPr>
      <w:r w:rsidRPr="00B31703">
        <w:rPr>
          <w:color w:val="auto"/>
          <w:sz w:val="22"/>
          <w:szCs w:val="22"/>
        </w:rPr>
        <w:t>Yazılı sınav iki aşamalı olarak yapılır.</w:t>
      </w:r>
      <w:r w:rsidR="00D2595D" w:rsidRPr="00B31703">
        <w:rPr>
          <w:color w:val="auto"/>
          <w:sz w:val="20"/>
          <w:szCs w:val="20"/>
        </w:rPr>
        <w:t xml:space="preserve"> </w:t>
      </w:r>
      <w:r w:rsidR="00D2595D" w:rsidRPr="00B31703">
        <w:rPr>
          <w:color w:val="auto"/>
          <w:sz w:val="22"/>
          <w:szCs w:val="22"/>
        </w:rPr>
        <w:t>Öğrencinin yazılı sınav notlarının belli olmasından sonra yazılı sınav komisyon üyelerinden birisinin denetimi altında kâğıtlarını incelemesine izin verilir.</w:t>
      </w:r>
    </w:p>
    <w:p w14:paraId="10472632" w14:textId="77777777" w:rsidR="00D2595D" w:rsidRPr="00B31703" w:rsidRDefault="00D2595D" w:rsidP="00E41C2F">
      <w:pPr>
        <w:pStyle w:val="Default"/>
        <w:spacing w:after="179"/>
        <w:jc w:val="both"/>
        <w:rPr>
          <w:b/>
          <w:color w:val="auto"/>
          <w:sz w:val="22"/>
          <w:szCs w:val="22"/>
        </w:rPr>
      </w:pPr>
    </w:p>
    <w:p w14:paraId="1490F6CD" w14:textId="77777777" w:rsidR="002D6662" w:rsidRPr="00B31703" w:rsidRDefault="002D6662" w:rsidP="00E41C2F">
      <w:pPr>
        <w:pStyle w:val="Default"/>
        <w:spacing w:after="179"/>
        <w:jc w:val="both"/>
        <w:rPr>
          <w:b/>
          <w:color w:val="auto"/>
          <w:sz w:val="22"/>
          <w:szCs w:val="22"/>
        </w:rPr>
      </w:pPr>
      <w:r w:rsidRPr="00B31703">
        <w:rPr>
          <w:b/>
          <w:color w:val="auto"/>
          <w:sz w:val="22"/>
          <w:szCs w:val="22"/>
        </w:rPr>
        <w:t>Birinci aşama (Lisans düzeyinde temel konular</w:t>
      </w:r>
      <w:r w:rsidR="00F66E90" w:rsidRPr="00B31703">
        <w:rPr>
          <w:b/>
          <w:color w:val="auto"/>
          <w:sz w:val="22"/>
          <w:szCs w:val="22"/>
        </w:rPr>
        <w:t xml:space="preserve">ı </w:t>
      </w:r>
      <w:r w:rsidRPr="00B31703">
        <w:rPr>
          <w:b/>
          <w:color w:val="auto"/>
          <w:sz w:val="22"/>
          <w:szCs w:val="22"/>
        </w:rPr>
        <w:t>kapsar)</w:t>
      </w:r>
      <w:r w:rsidR="00DC5A77" w:rsidRPr="00B31703">
        <w:rPr>
          <w:b/>
          <w:color w:val="auto"/>
          <w:sz w:val="22"/>
          <w:szCs w:val="22"/>
        </w:rPr>
        <w:t>:</w:t>
      </w:r>
    </w:p>
    <w:p w14:paraId="1858D783" w14:textId="77777777" w:rsidR="002D6662" w:rsidRPr="00B31703" w:rsidRDefault="002D6662" w:rsidP="00E41C2F">
      <w:pPr>
        <w:pStyle w:val="Default"/>
        <w:spacing w:after="179"/>
        <w:jc w:val="both"/>
        <w:rPr>
          <w:color w:val="auto"/>
          <w:sz w:val="22"/>
          <w:szCs w:val="22"/>
        </w:rPr>
      </w:pPr>
      <w:r w:rsidRPr="00B31703">
        <w:rPr>
          <w:color w:val="auto"/>
          <w:sz w:val="22"/>
          <w:szCs w:val="22"/>
        </w:rPr>
        <w:t>Bu aşamada aşağıdaki konuların her birinden 2 soru sorulur.</w:t>
      </w:r>
    </w:p>
    <w:p w14:paraId="2350898B" w14:textId="77777777" w:rsidR="002D6662" w:rsidRPr="00B31703" w:rsidRDefault="002D6662" w:rsidP="002D6662">
      <w:pPr>
        <w:pStyle w:val="ListeParagraf"/>
        <w:numPr>
          <w:ilvl w:val="0"/>
          <w:numId w:val="13"/>
        </w:numPr>
        <w:spacing w:after="0" w:line="240" w:lineRule="auto"/>
        <w:contextualSpacing/>
        <w:jc w:val="both"/>
        <w:rPr>
          <w:lang w:val="en-US"/>
        </w:rPr>
      </w:pPr>
      <w:proofErr w:type="spellStart"/>
      <w:r w:rsidRPr="00B31703">
        <w:rPr>
          <w:lang w:val="en-US"/>
        </w:rPr>
        <w:t>Nesne</w:t>
      </w:r>
      <w:proofErr w:type="spellEnd"/>
      <w:r w:rsidRPr="00B31703">
        <w:rPr>
          <w:lang w:val="en-US"/>
        </w:rPr>
        <w:t xml:space="preserve"> </w:t>
      </w:r>
      <w:proofErr w:type="spellStart"/>
      <w:r w:rsidRPr="00B31703">
        <w:rPr>
          <w:lang w:val="en-US"/>
        </w:rPr>
        <w:t>Yönelimli</w:t>
      </w:r>
      <w:proofErr w:type="spellEnd"/>
      <w:r w:rsidRPr="00B31703">
        <w:rPr>
          <w:lang w:val="en-US"/>
        </w:rPr>
        <w:t xml:space="preserve"> Analiz </w:t>
      </w:r>
      <w:proofErr w:type="spellStart"/>
      <w:r w:rsidRPr="00B31703">
        <w:rPr>
          <w:lang w:val="en-US"/>
        </w:rPr>
        <w:t>ve</w:t>
      </w:r>
      <w:proofErr w:type="spellEnd"/>
      <w:r w:rsidRPr="00B31703">
        <w:rPr>
          <w:lang w:val="en-US"/>
        </w:rPr>
        <w:t xml:space="preserve"> </w:t>
      </w:r>
      <w:proofErr w:type="spellStart"/>
      <w:r w:rsidRPr="00B31703">
        <w:rPr>
          <w:lang w:val="en-US"/>
        </w:rPr>
        <w:t>Tasarım</w:t>
      </w:r>
      <w:proofErr w:type="spellEnd"/>
    </w:p>
    <w:p w14:paraId="63B961E0" w14:textId="77777777" w:rsidR="002D6662" w:rsidRPr="00B31703" w:rsidRDefault="002D6662" w:rsidP="002D6662">
      <w:pPr>
        <w:pStyle w:val="ListeParagraf"/>
        <w:numPr>
          <w:ilvl w:val="0"/>
          <w:numId w:val="13"/>
        </w:numPr>
        <w:spacing w:after="0" w:line="240" w:lineRule="auto"/>
        <w:contextualSpacing/>
        <w:jc w:val="both"/>
        <w:rPr>
          <w:lang w:val="en-US"/>
        </w:rPr>
      </w:pPr>
      <w:proofErr w:type="spellStart"/>
      <w:r w:rsidRPr="00B31703">
        <w:rPr>
          <w:lang w:val="en-US"/>
        </w:rPr>
        <w:t>Bilgisayar</w:t>
      </w:r>
      <w:proofErr w:type="spellEnd"/>
      <w:r w:rsidRPr="00B31703">
        <w:rPr>
          <w:lang w:val="en-US"/>
        </w:rPr>
        <w:t xml:space="preserve"> </w:t>
      </w:r>
      <w:proofErr w:type="spellStart"/>
      <w:r w:rsidRPr="00B31703">
        <w:rPr>
          <w:lang w:val="en-US"/>
        </w:rPr>
        <w:t>Ağları</w:t>
      </w:r>
      <w:proofErr w:type="spellEnd"/>
      <w:r w:rsidRPr="00B31703">
        <w:rPr>
          <w:lang w:val="en-US"/>
        </w:rPr>
        <w:t xml:space="preserve"> </w:t>
      </w:r>
      <w:proofErr w:type="spellStart"/>
      <w:r w:rsidRPr="00B31703">
        <w:rPr>
          <w:lang w:val="en-US"/>
        </w:rPr>
        <w:t>ve</w:t>
      </w:r>
      <w:proofErr w:type="spellEnd"/>
      <w:r w:rsidRPr="00B31703">
        <w:rPr>
          <w:lang w:val="en-US"/>
        </w:rPr>
        <w:t xml:space="preserve"> </w:t>
      </w:r>
      <w:proofErr w:type="spellStart"/>
      <w:r w:rsidRPr="00B31703">
        <w:rPr>
          <w:lang w:val="en-US"/>
        </w:rPr>
        <w:t>İşletim</w:t>
      </w:r>
      <w:proofErr w:type="spellEnd"/>
      <w:r w:rsidRPr="00B31703">
        <w:rPr>
          <w:lang w:val="en-US"/>
        </w:rPr>
        <w:t xml:space="preserve"> </w:t>
      </w:r>
      <w:proofErr w:type="spellStart"/>
      <w:r w:rsidRPr="00B31703">
        <w:rPr>
          <w:lang w:val="en-US"/>
        </w:rPr>
        <w:t>Sistemleri</w:t>
      </w:r>
      <w:proofErr w:type="spellEnd"/>
    </w:p>
    <w:p w14:paraId="59ECBA0C" w14:textId="77777777" w:rsidR="002D6662" w:rsidRPr="00B31703" w:rsidRDefault="002D6662" w:rsidP="002D6662">
      <w:pPr>
        <w:pStyle w:val="ListeParagraf"/>
        <w:numPr>
          <w:ilvl w:val="0"/>
          <w:numId w:val="13"/>
        </w:numPr>
        <w:spacing w:after="0" w:line="240" w:lineRule="auto"/>
        <w:contextualSpacing/>
        <w:jc w:val="both"/>
        <w:rPr>
          <w:lang w:val="en-US"/>
        </w:rPr>
      </w:pPr>
      <w:proofErr w:type="spellStart"/>
      <w:r w:rsidRPr="00B31703">
        <w:rPr>
          <w:lang w:val="en-US"/>
        </w:rPr>
        <w:t>Algoritmalar</w:t>
      </w:r>
      <w:proofErr w:type="spellEnd"/>
      <w:r w:rsidRPr="00B31703">
        <w:rPr>
          <w:lang w:val="en-US"/>
        </w:rPr>
        <w:t xml:space="preserve"> </w:t>
      </w:r>
      <w:proofErr w:type="spellStart"/>
      <w:r w:rsidRPr="00B31703">
        <w:rPr>
          <w:lang w:val="en-US"/>
        </w:rPr>
        <w:t>ve</w:t>
      </w:r>
      <w:proofErr w:type="spellEnd"/>
      <w:r w:rsidRPr="00B31703">
        <w:rPr>
          <w:lang w:val="en-US"/>
        </w:rPr>
        <w:t xml:space="preserve"> </w:t>
      </w:r>
      <w:proofErr w:type="spellStart"/>
      <w:r w:rsidRPr="00B31703">
        <w:rPr>
          <w:lang w:val="en-US"/>
        </w:rPr>
        <w:t>Optimizasyon</w:t>
      </w:r>
      <w:proofErr w:type="spellEnd"/>
      <w:r w:rsidRPr="00B31703">
        <w:rPr>
          <w:lang w:val="en-US"/>
        </w:rPr>
        <w:t xml:space="preserve"> </w:t>
      </w:r>
      <w:proofErr w:type="spellStart"/>
      <w:r w:rsidRPr="00B31703">
        <w:rPr>
          <w:lang w:val="en-US"/>
        </w:rPr>
        <w:t>Yöntemleri</w:t>
      </w:r>
      <w:proofErr w:type="spellEnd"/>
    </w:p>
    <w:p w14:paraId="69AA38DF" w14:textId="77777777" w:rsidR="002D6662" w:rsidRPr="00B31703" w:rsidRDefault="002D6662" w:rsidP="002D6662">
      <w:pPr>
        <w:pStyle w:val="ListeParagraf"/>
        <w:numPr>
          <w:ilvl w:val="0"/>
          <w:numId w:val="13"/>
        </w:numPr>
        <w:spacing w:after="0" w:line="240" w:lineRule="auto"/>
        <w:contextualSpacing/>
        <w:jc w:val="both"/>
        <w:rPr>
          <w:lang w:val="en-US"/>
        </w:rPr>
      </w:pPr>
      <w:r w:rsidRPr="00B31703">
        <w:rPr>
          <w:lang w:val="en-US"/>
        </w:rPr>
        <w:t>Veri Yapıları</w:t>
      </w:r>
    </w:p>
    <w:p w14:paraId="4254AD09" w14:textId="77777777" w:rsidR="002D6662" w:rsidRPr="00B31703" w:rsidRDefault="002D6662" w:rsidP="002D6662">
      <w:pPr>
        <w:pStyle w:val="ListeParagraf"/>
        <w:spacing w:after="0" w:line="240" w:lineRule="auto"/>
        <w:ind w:left="1068"/>
        <w:contextualSpacing/>
        <w:jc w:val="both"/>
        <w:rPr>
          <w:lang w:val="en-US"/>
        </w:rPr>
      </w:pPr>
    </w:p>
    <w:p w14:paraId="457F0CEF" w14:textId="77777777" w:rsidR="002D6662" w:rsidRPr="00B31703" w:rsidRDefault="002D6662" w:rsidP="00E41C2F">
      <w:pPr>
        <w:pStyle w:val="Default"/>
        <w:spacing w:after="179"/>
        <w:jc w:val="both"/>
        <w:rPr>
          <w:color w:val="auto"/>
          <w:sz w:val="22"/>
          <w:szCs w:val="22"/>
        </w:rPr>
      </w:pPr>
      <w:r w:rsidRPr="00B31703">
        <w:rPr>
          <w:color w:val="auto"/>
          <w:sz w:val="22"/>
          <w:szCs w:val="22"/>
        </w:rPr>
        <w:t>Aday, her gruptaki sorulardan sadece birisini yanıtlar. Bu aşamada %</w:t>
      </w:r>
      <w:r w:rsidR="00F66E90" w:rsidRPr="00B31703">
        <w:rPr>
          <w:color w:val="auto"/>
          <w:sz w:val="22"/>
          <w:szCs w:val="22"/>
        </w:rPr>
        <w:t>70</w:t>
      </w:r>
      <w:r w:rsidRPr="00B31703">
        <w:rPr>
          <w:color w:val="auto"/>
          <w:sz w:val="22"/>
          <w:szCs w:val="22"/>
        </w:rPr>
        <w:t xml:space="preserve"> başarı sağlayamayan aday Yeterlik Sınavından “başarısız” ilan edilir ve bir sonraki dönemde sınavı yenilemesi istenir. Başarılı aday, yazılı sınavın ikinci aşamasına çağrılır.</w:t>
      </w:r>
    </w:p>
    <w:p w14:paraId="361FFE6C" w14:textId="77777777" w:rsidR="002D6662" w:rsidRPr="00B31703" w:rsidRDefault="002D6662" w:rsidP="00E41C2F">
      <w:pPr>
        <w:pStyle w:val="Default"/>
        <w:spacing w:after="179"/>
        <w:jc w:val="both"/>
        <w:rPr>
          <w:color w:val="auto"/>
          <w:sz w:val="22"/>
          <w:szCs w:val="22"/>
        </w:rPr>
      </w:pPr>
      <w:r w:rsidRPr="00B31703">
        <w:rPr>
          <w:color w:val="auto"/>
          <w:sz w:val="22"/>
          <w:szCs w:val="22"/>
        </w:rPr>
        <w:t>Yukarıdaki konularla ilgili içerik ve kaynaklar Tabl</w:t>
      </w:r>
      <w:r w:rsidR="00036E45" w:rsidRPr="00B31703">
        <w:rPr>
          <w:color w:val="auto"/>
          <w:sz w:val="22"/>
          <w:szCs w:val="22"/>
        </w:rPr>
        <w:t>o</w:t>
      </w:r>
      <w:r w:rsidRPr="00B31703">
        <w:rPr>
          <w:color w:val="auto"/>
          <w:sz w:val="22"/>
          <w:szCs w:val="22"/>
        </w:rPr>
        <w:t xml:space="preserve"> 1’de verilmiştir.</w:t>
      </w:r>
    </w:p>
    <w:p w14:paraId="047047A9" w14:textId="77777777" w:rsidR="00036E45" w:rsidRPr="00B31703" w:rsidRDefault="00036E45" w:rsidP="00036E45">
      <w:pPr>
        <w:pStyle w:val="Default"/>
        <w:spacing w:after="179"/>
        <w:jc w:val="both"/>
        <w:rPr>
          <w:rFonts w:asciiTheme="minorHAnsi" w:hAnsiTheme="minorHAnsi" w:cstheme="minorHAnsi"/>
          <w:b/>
          <w:bCs/>
          <w:color w:val="auto"/>
          <w:sz w:val="22"/>
          <w:szCs w:val="22"/>
          <w:lang w:val="en-US"/>
        </w:rPr>
      </w:pPr>
      <w:r w:rsidRPr="00B31703">
        <w:rPr>
          <w:rFonts w:asciiTheme="minorHAnsi" w:hAnsiTheme="minorHAnsi" w:cstheme="minorHAnsi"/>
          <w:b/>
          <w:bCs/>
          <w:color w:val="auto"/>
          <w:sz w:val="22"/>
          <w:szCs w:val="22"/>
          <w:lang w:val="en-US"/>
        </w:rPr>
        <w:t xml:space="preserve">Tablo 1. </w:t>
      </w:r>
      <w:proofErr w:type="spellStart"/>
      <w:r w:rsidRPr="00B31703">
        <w:rPr>
          <w:rFonts w:asciiTheme="minorHAnsi" w:hAnsiTheme="minorHAnsi" w:cstheme="minorHAnsi"/>
          <w:b/>
          <w:bCs/>
          <w:color w:val="auto"/>
          <w:sz w:val="22"/>
          <w:szCs w:val="22"/>
          <w:lang w:val="en-US"/>
        </w:rPr>
        <w:t>Yazılı</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Sınav</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birinci</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aşama</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içerikleri</w:t>
      </w:r>
      <w:proofErr w:type="spellEnd"/>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72"/>
      </w:tblGrid>
      <w:tr w:rsidR="00036E45" w:rsidRPr="00B31703" w14:paraId="7555B69D" w14:textId="77777777" w:rsidTr="00695F34">
        <w:tc>
          <w:tcPr>
            <w:tcW w:w="9401" w:type="dxa"/>
            <w:gridSpan w:val="2"/>
          </w:tcPr>
          <w:p w14:paraId="6279CA60" w14:textId="77777777" w:rsidR="00036E45" w:rsidRPr="00B31703" w:rsidRDefault="00036E45" w:rsidP="00695F34">
            <w:pPr>
              <w:rPr>
                <w:u w:val="single"/>
                <w:lang w:val="en-US"/>
              </w:rPr>
            </w:pPr>
            <w:r w:rsidRPr="00B31703">
              <w:rPr>
                <w:b/>
                <w:lang w:val="en-US"/>
              </w:rPr>
              <w:t>Object-oriented Analysis and Design</w:t>
            </w:r>
          </w:p>
        </w:tc>
      </w:tr>
      <w:tr w:rsidR="00036E45" w:rsidRPr="00B31703" w14:paraId="05C81DCE" w14:textId="77777777" w:rsidTr="00695F34">
        <w:tc>
          <w:tcPr>
            <w:tcW w:w="5529" w:type="dxa"/>
          </w:tcPr>
          <w:p w14:paraId="744B9AE5" w14:textId="77777777"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14:paraId="138238C2" w14:textId="77777777" w:rsidR="00036E45" w:rsidRPr="00B31703" w:rsidRDefault="00036E45" w:rsidP="00695F34">
            <w:pPr>
              <w:jc w:val="both"/>
              <w:rPr>
                <w:b/>
                <w:sz w:val="20"/>
                <w:szCs w:val="20"/>
                <w:lang w:val="en-US"/>
              </w:rPr>
            </w:pPr>
            <w:r w:rsidRPr="00B31703">
              <w:rPr>
                <w:b/>
                <w:sz w:val="20"/>
                <w:szCs w:val="20"/>
                <w:lang w:val="en-US"/>
              </w:rPr>
              <w:t>References</w:t>
            </w:r>
          </w:p>
        </w:tc>
      </w:tr>
      <w:tr w:rsidR="00036E45" w:rsidRPr="00B31703" w14:paraId="2C9C1368" w14:textId="77777777" w:rsidTr="00695F34">
        <w:tc>
          <w:tcPr>
            <w:tcW w:w="5529" w:type="dxa"/>
          </w:tcPr>
          <w:p w14:paraId="692C2B92"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Definition and Challenges of Information Systems</w:t>
            </w:r>
          </w:p>
          <w:p w14:paraId="5E9061AB"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Object-orientation</w:t>
            </w:r>
          </w:p>
          <w:p w14:paraId="63FFD0F5"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Object-oriented Modeling Concepts (​​objects, classes, modularity, encapsulation, polymorphism, inheritance, </w:t>
            </w:r>
            <w:proofErr w:type="spellStart"/>
            <w:r w:rsidRPr="00B31703">
              <w:rPr>
                <w:sz w:val="20"/>
                <w:szCs w:val="20"/>
                <w:lang w:val="en-US"/>
              </w:rPr>
              <w:t>etc</w:t>
            </w:r>
            <w:proofErr w:type="spellEnd"/>
            <w:r w:rsidRPr="00B31703">
              <w:rPr>
                <w:sz w:val="20"/>
                <w:szCs w:val="20"/>
                <w:lang w:val="en-US"/>
              </w:rPr>
              <w:t>)</w:t>
            </w:r>
          </w:p>
          <w:p w14:paraId="68004029"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Requirement Elicitation</w:t>
            </w:r>
          </w:p>
          <w:p w14:paraId="6CAA5A14"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Requirement Modeling</w:t>
            </w:r>
          </w:p>
          <w:p w14:paraId="5E4EB4C3"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Object Interaction</w:t>
            </w:r>
          </w:p>
          <w:p w14:paraId="0C7994A7" w14:textId="77777777" w:rsidR="00036E45" w:rsidRPr="00B31703" w:rsidRDefault="00036E45" w:rsidP="00036E45">
            <w:pPr>
              <w:numPr>
                <w:ilvl w:val="0"/>
                <w:numId w:val="14"/>
              </w:numPr>
              <w:pBdr>
                <w:top w:val="nil"/>
                <w:left w:val="nil"/>
                <w:bottom w:val="nil"/>
                <w:right w:val="nil"/>
                <w:between w:val="nil"/>
              </w:pBdr>
              <w:spacing w:after="0" w:line="240" w:lineRule="auto"/>
              <w:rPr>
                <w:sz w:val="20"/>
                <w:szCs w:val="20"/>
                <w:lang w:val="en-US"/>
              </w:rPr>
            </w:pPr>
            <w:r w:rsidRPr="00B31703">
              <w:rPr>
                <w:sz w:val="20"/>
                <w:szCs w:val="20"/>
                <w:lang w:val="en-US"/>
              </w:rPr>
              <w:t>Specification of Operations and Control</w:t>
            </w:r>
          </w:p>
          <w:p w14:paraId="2F488F27"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System Architecture</w:t>
            </w:r>
          </w:p>
          <w:p w14:paraId="0DA8A5C2"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System Design</w:t>
            </w:r>
          </w:p>
          <w:p w14:paraId="19EBCE1C"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Design Patterns</w:t>
            </w:r>
          </w:p>
          <w:p w14:paraId="064EB85B" w14:textId="77777777" w:rsidR="00036E45" w:rsidRPr="00B31703" w:rsidRDefault="00036E45" w:rsidP="00695F34">
            <w:pPr>
              <w:jc w:val="both"/>
              <w:rPr>
                <w:sz w:val="20"/>
                <w:szCs w:val="20"/>
                <w:lang w:val="en-US"/>
              </w:rPr>
            </w:pPr>
          </w:p>
        </w:tc>
        <w:tc>
          <w:tcPr>
            <w:tcW w:w="3872" w:type="dxa"/>
          </w:tcPr>
          <w:p w14:paraId="150326AB"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Object Oriented Systems Analysis and Design using UML, Simon Bennett, Steve </w:t>
            </w:r>
            <w:proofErr w:type="spellStart"/>
            <w:r w:rsidRPr="00B31703">
              <w:rPr>
                <w:i/>
                <w:sz w:val="20"/>
                <w:szCs w:val="20"/>
                <w:lang w:val="en-US"/>
              </w:rPr>
              <w:t>McRobb</w:t>
            </w:r>
            <w:proofErr w:type="spellEnd"/>
            <w:r w:rsidRPr="00B31703">
              <w:rPr>
                <w:i/>
                <w:sz w:val="20"/>
                <w:szCs w:val="20"/>
                <w:lang w:val="en-US"/>
              </w:rPr>
              <w:t>, Ray Farmer, 3/e, MacGraw Hill, 2005</w:t>
            </w:r>
          </w:p>
          <w:p w14:paraId="34EF3D06"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Larman, C. (2004). Applying UML and patterns: an introduction to object oriented analysis and design and the unified process (3rd Edition), Prentice Hall</w:t>
            </w:r>
          </w:p>
          <w:p w14:paraId="5904CCEB"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Robert V. Stumpf, Lavette C. Teague, Object Oriented Systems Analysis and Design With UML, 1/e, Prentice Hall, 2005.</w:t>
            </w:r>
          </w:p>
          <w:p w14:paraId="283646FD"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Richard C. Lee, William M. </w:t>
            </w:r>
            <w:proofErr w:type="spellStart"/>
            <w:r w:rsidRPr="00B31703">
              <w:rPr>
                <w:i/>
                <w:sz w:val="20"/>
                <w:szCs w:val="20"/>
                <w:lang w:val="en-US"/>
              </w:rPr>
              <w:t>Tepfenhart</w:t>
            </w:r>
            <w:proofErr w:type="spellEnd"/>
            <w:r w:rsidRPr="00B31703">
              <w:rPr>
                <w:i/>
                <w:sz w:val="20"/>
                <w:szCs w:val="20"/>
                <w:lang w:val="en-US"/>
              </w:rPr>
              <w:t>, UML and C++: A Practical Guide to Object-Oriented Development, 2nd Edition, Prentice Hall, 2001</w:t>
            </w:r>
          </w:p>
          <w:p w14:paraId="454E15CD"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Martin fowler, UML Distilled: A Brief Guide to the Standard Object Modeling Language, 3rd Edition, Addison Wesley, 2004.</w:t>
            </w:r>
          </w:p>
          <w:p w14:paraId="5FA734A9" w14:textId="77777777" w:rsidR="00036E45" w:rsidRPr="00B31703" w:rsidRDefault="00036E45" w:rsidP="00036E45">
            <w:pPr>
              <w:pStyle w:val="ListeParagraf"/>
              <w:numPr>
                <w:ilvl w:val="0"/>
                <w:numId w:val="15"/>
              </w:numPr>
              <w:pBdr>
                <w:top w:val="nil"/>
                <w:left w:val="nil"/>
                <w:bottom w:val="nil"/>
                <w:right w:val="nil"/>
                <w:between w:val="nil"/>
              </w:pBdr>
              <w:spacing w:after="120" w:line="240" w:lineRule="auto"/>
              <w:ind w:left="360"/>
              <w:contextualSpacing/>
              <w:rPr>
                <w:i/>
                <w:sz w:val="20"/>
                <w:szCs w:val="20"/>
                <w:lang w:val="en-US"/>
              </w:rPr>
            </w:pPr>
            <w:r w:rsidRPr="00B31703">
              <w:rPr>
                <w:i/>
                <w:sz w:val="20"/>
                <w:szCs w:val="20"/>
                <w:lang w:val="en-US"/>
              </w:rPr>
              <w:t xml:space="preserve">Design Patterns: Elements of Reusable Object-Oriented Software, Erich Gamma, Richard Helm, Ralph Johnson, and John </w:t>
            </w:r>
            <w:proofErr w:type="spellStart"/>
            <w:r w:rsidRPr="00B31703">
              <w:rPr>
                <w:i/>
                <w:sz w:val="20"/>
                <w:szCs w:val="20"/>
                <w:lang w:val="en-US"/>
              </w:rPr>
              <w:t>Vlissides</w:t>
            </w:r>
            <w:proofErr w:type="spellEnd"/>
            <w:r w:rsidRPr="00B31703">
              <w:rPr>
                <w:i/>
                <w:sz w:val="20"/>
                <w:szCs w:val="20"/>
                <w:lang w:val="en-US"/>
              </w:rPr>
              <w:t>, Addison-Wesley, ISBN 0201633612</w:t>
            </w:r>
          </w:p>
        </w:tc>
      </w:tr>
      <w:tr w:rsidR="00036E45" w:rsidRPr="00B31703" w14:paraId="1AD55FD1" w14:textId="77777777" w:rsidTr="00695F34">
        <w:tc>
          <w:tcPr>
            <w:tcW w:w="9401" w:type="dxa"/>
            <w:gridSpan w:val="2"/>
          </w:tcPr>
          <w:p w14:paraId="7AA158B7" w14:textId="77777777" w:rsidR="00036E45" w:rsidRPr="00B31703" w:rsidRDefault="00036E45" w:rsidP="00695F34">
            <w:pPr>
              <w:jc w:val="both"/>
              <w:rPr>
                <w:u w:val="single"/>
                <w:lang w:val="en-US"/>
              </w:rPr>
            </w:pPr>
            <w:r w:rsidRPr="00B31703">
              <w:rPr>
                <w:b/>
                <w:lang w:val="en-US"/>
              </w:rPr>
              <w:t>Computer Networks and Operating Systems</w:t>
            </w:r>
          </w:p>
        </w:tc>
      </w:tr>
      <w:tr w:rsidR="00036E45" w:rsidRPr="00B31703" w14:paraId="496A619F" w14:textId="77777777" w:rsidTr="00695F34">
        <w:tc>
          <w:tcPr>
            <w:tcW w:w="5529" w:type="dxa"/>
          </w:tcPr>
          <w:p w14:paraId="06C987CE" w14:textId="77777777" w:rsidR="00036E45" w:rsidRPr="00B31703" w:rsidRDefault="00036E45" w:rsidP="00695F34">
            <w:pPr>
              <w:jc w:val="both"/>
              <w:rPr>
                <w:b/>
                <w:sz w:val="20"/>
                <w:szCs w:val="20"/>
                <w:u w:val="single"/>
                <w:lang w:val="en-US"/>
              </w:rPr>
            </w:pPr>
            <w:r w:rsidRPr="00B31703">
              <w:rPr>
                <w:b/>
                <w:sz w:val="20"/>
                <w:szCs w:val="20"/>
                <w:lang w:val="en-US"/>
              </w:rPr>
              <w:lastRenderedPageBreak/>
              <w:t>Topic</w:t>
            </w:r>
          </w:p>
        </w:tc>
        <w:tc>
          <w:tcPr>
            <w:tcW w:w="3872" w:type="dxa"/>
          </w:tcPr>
          <w:p w14:paraId="7C6BAA1F" w14:textId="77777777" w:rsidR="00036E45" w:rsidRPr="00B31703" w:rsidRDefault="00036E45" w:rsidP="00695F34">
            <w:pPr>
              <w:jc w:val="both"/>
              <w:rPr>
                <w:b/>
                <w:sz w:val="20"/>
                <w:szCs w:val="20"/>
                <w:lang w:val="en-US"/>
              </w:rPr>
            </w:pPr>
            <w:r w:rsidRPr="00B31703">
              <w:rPr>
                <w:b/>
                <w:sz w:val="20"/>
                <w:szCs w:val="20"/>
                <w:lang w:val="en-US"/>
              </w:rPr>
              <w:t>References</w:t>
            </w:r>
          </w:p>
        </w:tc>
      </w:tr>
      <w:tr w:rsidR="00036E45" w:rsidRPr="00B31703" w14:paraId="59B61194" w14:textId="77777777" w:rsidTr="00695F34">
        <w:tc>
          <w:tcPr>
            <w:tcW w:w="5529" w:type="dxa"/>
          </w:tcPr>
          <w:p w14:paraId="112FDC11"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Introduction to computer networks </w:t>
            </w:r>
          </w:p>
          <w:p w14:paraId="741A40B4"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Circuit and packet switching</w:t>
            </w:r>
          </w:p>
          <w:p w14:paraId="2E313300"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ISO layered structure for network services (Delay, loss and throughput)</w:t>
            </w:r>
          </w:p>
          <w:p w14:paraId="307E5959"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well-known Internet applications (HTTP, SMTP, DNS)</w:t>
            </w:r>
          </w:p>
          <w:p w14:paraId="7A3676B5"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Overview of transport layer services (UDP, TCP)</w:t>
            </w:r>
          </w:p>
          <w:p w14:paraId="1674F39E"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Reliability in transport layer </w:t>
            </w:r>
          </w:p>
          <w:p w14:paraId="1FB2C39A"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Segment structures (UDP/TCP)</w:t>
            </w:r>
          </w:p>
          <w:p w14:paraId="28069E33"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Network layer and network layer addressing</w:t>
            </w:r>
          </w:p>
          <w:p w14:paraId="20EFC74C"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 xml:space="preserve">Basics of IP-routing. </w:t>
            </w:r>
          </w:p>
          <w:p w14:paraId="29BD6E00"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Datagram structure</w:t>
            </w:r>
          </w:p>
          <w:p w14:paraId="6331C319"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Overview of link layer services</w:t>
            </w:r>
          </w:p>
          <w:p w14:paraId="071692C4"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Ethernet frame structure</w:t>
            </w:r>
          </w:p>
          <w:p w14:paraId="08092646"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Computer networking topologies</w:t>
            </w:r>
          </w:p>
          <w:p w14:paraId="620E0054"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Switches and hubs</w:t>
            </w:r>
          </w:p>
          <w:p w14:paraId="4E2F797F"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Process and threads</w:t>
            </w:r>
          </w:p>
          <w:p w14:paraId="0E54D4F5"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Multitasking</w:t>
            </w:r>
          </w:p>
          <w:p w14:paraId="677A69FB"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Scheduling Algorithms</w:t>
            </w:r>
          </w:p>
          <w:p w14:paraId="5E40BE1D"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Synchronization and Mutual exclusion</w:t>
            </w:r>
          </w:p>
          <w:p w14:paraId="74CA4901"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Semaphores</w:t>
            </w:r>
          </w:p>
          <w:p w14:paraId="0F5FAFD7"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Deadlock and its detection</w:t>
            </w:r>
          </w:p>
          <w:p w14:paraId="64E983F9"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Virtual Memory</w:t>
            </w:r>
          </w:p>
          <w:p w14:paraId="6D78E27D"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Paging algorithms</w:t>
            </w:r>
          </w:p>
        </w:tc>
        <w:tc>
          <w:tcPr>
            <w:tcW w:w="3872" w:type="dxa"/>
          </w:tcPr>
          <w:p w14:paraId="5195B8FD"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Computer Networking: A Top-Down Approach Featuring the Internet, 5/E, James F. Kurose, Keith W. Ross, Addison-Wesley, 2010, ISBN: 978-0-13-136548-3</w:t>
            </w:r>
          </w:p>
          <w:p w14:paraId="77E6AB2E"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Operating System Concepts, 7th Edition, John Wiley and Sons, 2005, Silberschatz, Galvin, and Gagne, ISBN 0-471-69466-5.</w:t>
            </w:r>
          </w:p>
          <w:p w14:paraId="67420BC7"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Computer Networks 4/E, Andrew S. Tanenbaum, Pearson Education Inc., 2006</w:t>
            </w:r>
          </w:p>
          <w:p w14:paraId="6BCACC19"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Introduction to Data Networks, Lawrence Harte, ALTHOS Publishing, 2005</w:t>
            </w:r>
          </w:p>
          <w:p w14:paraId="5E04D01E"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Computer Networking First-Step, Wendell Odom, Cisco Press, 2004</w:t>
            </w:r>
          </w:p>
          <w:p w14:paraId="79B1049C" w14:textId="77777777" w:rsidR="00036E45" w:rsidRPr="00B31703" w:rsidRDefault="00036E45" w:rsidP="00036E45">
            <w:pPr>
              <w:pStyle w:val="ListeParagraf"/>
              <w:numPr>
                <w:ilvl w:val="0"/>
                <w:numId w:val="16"/>
              </w:numPr>
              <w:spacing w:after="120" w:line="240" w:lineRule="auto"/>
              <w:contextualSpacing/>
              <w:rPr>
                <w:i/>
                <w:sz w:val="20"/>
                <w:szCs w:val="20"/>
                <w:lang w:val="en-US"/>
              </w:rPr>
            </w:pPr>
            <w:proofErr w:type="spellStart"/>
            <w:r w:rsidRPr="00B31703">
              <w:rPr>
                <w:i/>
                <w:sz w:val="20"/>
                <w:szCs w:val="20"/>
                <w:lang w:val="en-US"/>
              </w:rPr>
              <w:t>Bilgisayar</w:t>
            </w:r>
            <w:proofErr w:type="spellEnd"/>
            <w:r w:rsidRPr="00B31703">
              <w:rPr>
                <w:i/>
                <w:sz w:val="20"/>
                <w:szCs w:val="20"/>
                <w:lang w:val="en-US"/>
              </w:rPr>
              <w:t xml:space="preserve"> </w:t>
            </w:r>
            <w:proofErr w:type="spellStart"/>
            <w:r w:rsidRPr="00B31703">
              <w:rPr>
                <w:i/>
                <w:sz w:val="20"/>
                <w:szCs w:val="20"/>
                <w:lang w:val="en-US"/>
              </w:rPr>
              <w:t>Ağları</w:t>
            </w:r>
            <w:proofErr w:type="spellEnd"/>
            <w:r w:rsidRPr="00B31703">
              <w:rPr>
                <w:i/>
                <w:sz w:val="20"/>
                <w:szCs w:val="20"/>
                <w:lang w:val="en-US"/>
              </w:rPr>
              <w:t xml:space="preserve">, Nazife Baykal, Sas </w:t>
            </w:r>
            <w:proofErr w:type="spellStart"/>
            <w:r w:rsidRPr="00B31703">
              <w:rPr>
                <w:i/>
                <w:sz w:val="20"/>
                <w:szCs w:val="20"/>
                <w:lang w:val="en-US"/>
              </w:rPr>
              <w:t>Bilişim</w:t>
            </w:r>
            <w:proofErr w:type="spellEnd"/>
            <w:r w:rsidRPr="00B31703">
              <w:rPr>
                <w:i/>
                <w:sz w:val="20"/>
                <w:szCs w:val="20"/>
                <w:lang w:val="en-US"/>
              </w:rPr>
              <w:t>, 2005</w:t>
            </w:r>
          </w:p>
          <w:p w14:paraId="170ABC3A"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TCP/IP Tutorial and Technical Overview, On-line book available at “http://www.redbooks.ibm.com/” Redbooks, published 19 December 2006, Last accessed May 14, 2009</w:t>
            </w:r>
          </w:p>
          <w:p w14:paraId="11E3B1BF"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Modern Operating Systems, Andrew S. Tanenbaum, 2nd edition, Prentice-Hall, 2001.</w:t>
            </w:r>
          </w:p>
          <w:p w14:paraId="6726BA76"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Operating Systems, Gary Nutt, Addison-Wesley, 2004.</w:t>
            </w:r>
          </w:p>
          <w:p w14:paraId="53CC250C" w14:textId="77777777" w:rsidR="00036E45" w:rsidRPr="00B31703" w:rsidRDefault="00036E45" w:rsidP="00036E45">
            <w:pPr>
              <w:pStyle w:val="ListeParagraf"/>
              <w:numPr>
                <w:ilvl w:val="0"/>
                <w:numId w:val="16"/>
              </w:numPr>
              <w:spacing w:after="120" w:line="240" w:lineRule="auto"/>
              <w:contextualSpacing/>
              <w:rPr>
                <w:i/>
                <w:sz w:val="20"/>
                <w:szCs w:val="20"/>
                <w:lang w:val="en-US"/>
              </w:rPr>
            </w:pPr>
            <w:r w:rsidRPr="00B31703">
              <w:rPr>
                <w:i/>
                <w:sz w:val="20"/>
                <w:szCs w:val="20"/>
                <w:lang w:val="en-US"/>
              </w:rPr>
              <w:t>Operating Systems: Internals and Design Principles, 6/e, Prentice Hall, by Stallings, ISBN-10: 0136006329 | ISBN-13: 9780136006329</w:t>
            </w:r>
          </w:p>
        </w:tc>
      </w:tr>
      <w:tr w:rsidR="00036E45" w:rsidRPr="00B31703" w14:paraId="3459651E" w14:textId="77777777" w:rsidTr="00695F34">
        <w:tc>
          <w:tcPr>
            <w:tcW w:w="9401" w:type="dxa"/>
            <w:gridSpan w:val="2"/>
          </w:tcPr>
          <w:p w14:paraId="38CD3AE6" w14:textId="77777777" w:rsidR="00036E45" w:rsidRPr="00B31703" w:rsidRDefault="00036E45" w:rsidP="00695F34">
            <w:pPr>
              <w:jc w:val="both"/>
              <w:rPr>
                <w:b/>
                <w:lang w:val="en-US"/>
              </w:rPr>
            </w:pPr>
            <w:r w:rsidRPr="00B31703">
              <w:rPr>
                <w:b/>
                <w:lang w:val="en-US"/>
              </w:rPr>
              <w:t xml:space="preserve">Algorithms and Optimization Methods </w:t>
            </w:r>
          </w:p>
        </w:tc>
      </w:tr>
      <w:tr w:rsidR="00036E45" w:rsidRPr="00B31703" w14:paraId="25AD493D" w14:textId="77777777" w:rsidTr="00695F34">
        <w:tc>
          <w:tcPr>
            <w:tcW w:w="5529" w:type="dxa"/>
          </w:tcPr>
          <w:p w14:paraId="64890863" w14:textId="77777777"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14:paraId="7813ABA8" w14:textId="77777777" w:rsidR="00036E45" w:rsidRPr="00B31703" w:rsidRDefault="00036E45" w:rsidP="00695F34">
            <w:pPr>
              <w:jc w:val="both"/>
              <w:rPr>
                <w:b/>
                <w:sz w:val="20"/>
                <w:szCs w:val="20"/>
                <w:lang w:val="en-US"/>
              </w:rPr>
            </w:pPr>
            <w:r w:rsidRPr="00B31703">
              <w:rPr>
                <w:b/>
                <w:sz w:val="20"/>
                <w:szCs w:val="20"/>
                <w:lang w:val="en-US"/>
              </w:rPr>
              <w:t>References</w:t>
            </w:r>
          </w:p>
        </w:tc>
      </w:tr>
      <w:tr w:rsidR="00036E45" w:rsidRPr="00F66E90" w14:paraId="5D8608AC" w14:textId="77777777" w:rsidTr="00695F34">
        <w:tc>
          <w:tcPr>
            <w:tcW w:w="5529" w:type="dxa"/>
          </w:tcPr>
          <w:p w14:paraId="03DF70B8"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Fundamentals of the Algorithm Efficiency</w:t>
            </w:r>
          </w:p>
          <w:p w14:paraId="2DF4083B"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Brute Force and Exhaustive Search</w:t>
            </w:r>
          </w:p>
          <w:p w14:paraId="05EC7A8E"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Decrease-and-Conquer</w:t>
            </w:r>
          </w:p>
          <w:p w14:paraId="5C265920"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Divide-and-Conquer</w:t>
            </w:r>
          </w:p>
          <w:p w14:paraId="4635FBAA"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Transform-and-Conquer</w:t>
            </w:r>
          </w:p>
          <w:p w14:paraId="200476D6"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Space and Time Trade-Offs</w:t>
            </w:r>
          </w:p>
          <w:p w14:paraId="664FAD8E"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Dynamic Programming</w:t>
            </w:r>
          </w:p>
          <w:p w14:paraId="19C21B2C"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Greedy Technique</w:t>
            </w:r>
          </w:p>
          <w:p w14:paraId="469920C1"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Iterative Improvement: The Simplex Method, The Maximum-Flow Problem, Maximum Matching in Bipartite Graph, The Stable Marriage Problem</w:t>
            </w:r>
          </w:p>
          <w:p w14:paraId="7B8A67AC"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Limitations of Algorithm Power: P, NP, and NP-Complete Problems</w:t>
            </w:r>
          </w:p>
          <w:p w14:paraId="07B83057" w14:textId="77777777" w:rsidR="00036E45" w:rsidRPr="00B31703" w:rsidRDefault="00036E45" w:rsidP="00036E45">
            <w:pPr>
              <w:numPr>
                <w:ilvl w:val="0"/>
                <w:numId w:val="14"/>
              </w:numPr>
              <w:pBdr>
                <w:top w:val="nil"/>
                <w:left w:val="nil"/>
                <w:bottom w:val="nil"/>
                <w:right w:val="nil"/>
                <w:between w:val="nil"/>
              </w:pBdr>
              <w:spacing w:after="0" w:line="240" w:lineRule="auto"/>
              <w:jc w:val="both"/>
              <w:rPr>
                <w:sz w:val="20"/>
                <w:szCs w:val="20"/>
                <w:lang w:val="en-US"/>
              </w:rPr>
            </w:pPr>
            <w:r w:rsidRPr="00B31703">
              <w:rPr>
                <w:sz w:val="20"/>
                <w:szCs w:val="20"/>
                <w:lang w:val="en-US"/>
              </w:rPr>
              <w:t>Coping with the Limitations of Algorithm Power: Backtracking, Branch-and-Bound, Approximation Algorithms for NP-Hard Problems</w:t>
            </w:r>
          </w:p>
        </w:tc>
        <w:tc>
          <w:tcPr>
            <w:tcW w:w="3872" w:type="dxa"/>
          </w:tcPr>
          <w:p w14:paraId="40234103" w14:textId="77777777" w:rsidR="00036E45" w:rsidRPr="00B31703" w:rsidRDefault="00036E45" w:rsidP="00036E45">
            <w:pPr>
              <w:pStyle w:val="ListeParagraf"/>
              <w:numPr>
                <w:ilvl w:val="0"/>
                <w:numId w:val="17"/>
              </w:numPr>
              <w:spacing w:after="120" w:line="240" w:lineRule="auto"/>
              <w:contextualSpacing/>
              <w:rPr>
                <w:i/>
                <w:sz w:val="20"/>
                <w:szCs w:val="20"/>
                <w:lang w:val="en-US"/>
              </w:rPr>
            </w:pPr>
            <w:r w:rsidRPr="00B31703">
              <w:rPr>
                <w:i/>
                <w:sz w:val="20"/>
                <w:szCs w:val="20"/>
                <w:lang w:val="en-US"/>
              </w:rPr>
              <w:t>Anany Levitin, Introduction to the Design &amp; Analysis of Algorithms, 3rd edition, Pearson, 2012.</w:t>
            </w:r>
          </w:p>
          <w:p w14:paraId="2381EDE7" w14:textId="77777777" w:rsidR="00036E45" w:rsidRPr="00B31703" w:rsidRDefault="00036E45" w:rsidP="00036E45">
            <w:pPr>
              <w:pStyle w:val="ListeParagraf"/>
              <w:numPr>
                <w:ilvl w:val="0"/>
                <w:numId w:val="17"/>
              </w:numPr>
              <w:spacing w:after="120" w:line="240" w:lineRule="auto"/>
              <w:contextualSpacing/>
              <w:rPr>
                <w:i/>
                <w:sz w:val="20"/>
                <w:szCs w:val="20"/>
                <w:lang w:val="en-US"/>
              </w:rPr>
            </w:pPr>
            <w:proofErr w:type="spellStart"/>
            <w:r w:rsidRPr="00B31703">
              <w:rPr>
                <w:i/>
                <w:sz w:val="20"/>
                <w:szCs w:val="20"/>
                <w:lang w:val="en-US"/>
              </w:rPr>
              <w:t>T.</w:t>
            </w:r>
            <w:proofErr w:type="gramStart"/>
            <w:r w:rsidRPr="00B31703">
              <w:rPr>
                <w:i/>
                <w:sz w:val="20"/>
                <w:szCs w:val="20"/>
                <w:lang w:val="en-US"/>
              </w:rPr>
              <w:t>H.Cormen</w:t>
            </w:r>
            <w:proofErr w:type="spellEnd"/>
            <w:proofErr w:type="gramEnd"/>
            <w:r w:rsidRPr="00B31703">
              <w:rPr>
                <w:i/>
                <w:sz w:val="20"/>
                <w:szCs w:val="20"/>
                <w:lang w:val="en-US"/>
              </w:rPr>
              <w:t xml:space="preserve">, </w:t>
            </w:r>
            <w:proofErr w:type="spellStart"/>
            <w:r w:rsidRPr="00B31703">
              <w:rPr>
                <w:i/>
                <w:sz w:val="20"/>
                <w:szCs w:val="20"/>
                <w:lang w:val="en-US"/>
              </w:rPr>
              <w:t>C.E.Leiserson</w:t>
            </w:r>
            <w:proofErr w:type="spellEnd"/>
            <w:r w:rsidRPr="00B31703">
              <w:rPr>
                <w:i/>
                <w:sz w:val="20"/>
                <w:szCs w:val="20"/>
                <w:lang w:val="en-US"/>
              </w:rPr>
              <w:t xml:space="preserve">, </w:t>
            </w:r>
            <w:proofErr w:type="spellStart"/>
            <w:r w:rsidRPr="00B31703">
              <w:rPr>
                <w:i/>
                <w:sz w:val="20"/>
                <w:szCs w:val="20"/>
                <w:lang w:val="en-US"/>
              </w:rPr>
              <w:t>R.L.Rivest</w:t>
            </w:r>
            <w:proofErr w:type="spellEnd"/>
            <w:r w:rsidRPr="00B31703">
              <w:rPr>
                <w:i/>
                <w:sz w:val="20"/>
                <w:szCs w:val="20"/>
                <w:lang w:val="en-US"/>
              </w:rPr>
              <w:t xml:space="preserve"> and </w:t>
            </w:r>
            <w:proofErr w:type="spellStart"/>
            <w:r w:rsidRPr="00B31703">
              <w:rPr>
                <w:i/>
                <w:sz w:val="20"/>
                <w:szCs w:val="20"/>
                <w:lang w:val="en-US"/>
              </w:rPr>
              <w:t>C.Stein</w:t>
            </w:r>
            <w:proofErr w:type="spellEnd"/>
            <w:r w:rsidRPr="00B31703">
              <w:rPr>
                <w:i/>
                <w:sz w:val="20"/>
                <w:szCs w:val="20"/>
                <w:lang w:val="en-US"/>
              </w:rPr>
              <w:t>: Introduction to Algorithms, MIT Press 2001.</w:t>
            </w:r>
          </w:p>
          <w:p w14:paraId="4A907A47" w14:textId="77777777" w:rsidR="00036E45" w:rsidRPr="00B31703" w:rsidRDefault="00036E45" w:rsidP="00036E45">
            <w:pPr>
              <w:pStyle w:val="ListeParagraf"/>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E.Horowitz</w:t>
            </w:r>
            <w:proofErr w:type="spellEnd"/>
            <w:proofErr w:type="gramEnd"/>
            <w:r w:rsidRPr="00B31703">
              <w:rPr>
                <w:i/>
                <w:sz w:val="20"/>
                <w:szCs w:val="20"/>
                <w:lang w:val="en-US"/>
              </w:rPr>
              <w:t xml:space="preserve">, </w:t>
            </w:r>
            <w:proofErr w:type="spellStart"/>
            <w:r w:rsidRPr="00B31703">
              <w:rPr>
                <w:i/>
                <w:sz w:val="20"/>
                <w:szCs w:val="20"/>
                <w:lang w:val="en-US"/>
              </w:rPr>
              <w:t>S.Sahni</w:t>
            </w:r>
            <w:proofErr w:type="spellEnd"/>
            <w:r w:rsidRPr="00B31703">
              <w:rPr>
                <w:i/>
                <w:sz w:val="20"/>
                <w:szCs w:val="20"/>
                <w:lang w:val="en-US"/>
              </w:rPr>
              <w:t>: Fundamentals of Computer Algorithms, Computer Science Press, 1989.</w:t>
            </w:r>
          </w:p>
          <w:p w14:paraId="23AFDAF3" w14:textId="77777777" w:rsidR="00036E45" w:rsidRPr="00B31703" w:rsidRDefault="00036E45" w:rsidP="00036E45">
            <w:pPr>
              <w:pStyle w:val="ListeParagraf"/>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E.Horowitz</w:t>
            </w:r>
            <w:proofErr w:type="spellEnd"/>
            <w:proofErr w:type="gramEnd"/>
            <w:r w:rsidRPr="00B31703">
              <w:rPr>
                <w:i/>
                <w:sz w:val="20"/>
                <w:szCs w:val="20"/>
                <w:lang w:val="en-US"/>
              </w:rPr>
              <w:t xml:space="preserve">, </w:t>
            </w:r>
            <w:proofErr w:type="spellStart"/>
            <w:r w:rsidRPr="00B31703">
              <w:rPr>
                <w:i/>
                <w:sz w:val="20"/>
                <w:szCs w:val="20"/>
                <w:lang w:val="en-US"/>
              </w:rPr>
              <w:t>S.Sahni</w:t>
            </w:r>
            <w:proofErr w:type="spellEnd"/>
            <w:r w:rsidRPr="00B31703">
              <w:rPr>
                <w:i/>
                <w:sz w:val="20"/>
                <w:szCs w:val="20"/>
                <w:lang w:val="en-US"/>
              </w:rPr>
              <w:t xml:space="preserve">, </w:t>
            </w:r>
            <w:proofErr w:type="spellStart"/>
            <w:r w:rsidRPr="00B31703">
              <w:rPr>
                <w:i/>
                <w:sz w:val="20"/>
                <w:szCs w:val="20"/>
                <w:lang w:val="en-US"/>
              </w:rPr>
              <w:t>S.Rajasekeran</w:t>
            </w:r>
            <w:proofErr w:type="spellEnd"/>
            <w:r w:rsidRPr="00B31703">
              <w:rPr>
                <w:i/>
                <w:sz w:val="20"/>
                <w:szCs w:val="20"/>
                <w:lang w:val="en-US"/>
              </w:rPr>
              <w:t>, Computer Algorithms, ISBN: 978-0-929306-41-4, Silicon Press, 2008.</w:t>
            </w:r>
          </w:p>
          <w:p w14:paraId="2C6F57FF" w14:textId="77777777" w:rsidR="00036E45" w:rsidRPr="00B31703" w:rsidRDefault="00036E45" w:rsidP="00036E45">
            <w:pPr>
              <w:pStyle w:val="ListeParagraf"/>
              <w:numPr>
                <w:ilvl w:val="0"/>
                <w:numId w:val="17"/>
              </w:numPr>
              <w:spacing w:after="120" w:line="240" w:lineRule="auto"/>
              <w:contextualSpacing/>
              <w:rPr>
                <w:i/>
                <w:sz w:val="20"/>
                <w:szCs w:val="20"/>
                <w:lang w:val="en-US"/>
              </w:rPr>
            </w:pPr>
            <w:proofErr w:type="spellStart"/>
            <w:proofErr w:type="gramStart"/>
            <w:r w:rsidRPr="00B31703">
              <w:rPr>
                <w:i/>
                <w:sz w:val="20"/>
                <w:szCs w:val="20"/>
                <w:lang w:val="en-US"/>
              </w:rPr>
              <w:t>J.Kleinberg</w:t>
            </w:r>
            <w:proofErr w:type="spellEnd"/>
            <w:proofErr w:type="gramEnd"/>
            <w:r w:rsidRPr="00B31703">
              <w:rPr>
                <w:i/>
                <w:sz w:val="20"/>
                <w:szCs w:val="20"/>
                <w:lang w:val="en-US"/>
              </w:rPr>
              <w:t xml:space="preserve">, </w:t>
            </w:r>
            <w:proofErr w:type="spellStart"/>
            <w:r w:rsidRPr="00B31703">
              <w:rPr>
                <w:i/>
                <w:sz w:val="20"/>
                <w:szCs w:val="20"/>
                <w:lang w:val="en-US"/>
              </w:rPr>
              <w:t>E.Tardos</w:t>
            </w:r>
            <w:proofErr w:type="spellEnd"/>
            <w:r w:rsidRPr="00B31703">
              <w:rPr>
                <w:i/>
                <w:sz w:val="20"/>
                <w:szCs w:val="20"/>
                <w:lang w:val="en-US"/>
              </w:rPr>
              <w:t>, Algorithm Design, Addison – Wesley, ISBN: 0-321-29535-8, 2006.</w:t>
            </w:r>
          </w:p>
          <w:p w14:paraId="468FA28F" w14:textId="77777777" w:rsidR="00036E45" w:rsidRPr="00B31703" w:rsidRDefault="00036E45" w:rsidP="00036E45">
            <w:pPr>
              <w:pStyle w:val="ListeParagraf"/>
              <w:numPr>
                <w:ilvl w:val="0"/>
                <w:numId w:val="17"/>
              </w:numPr>
              <w:spacing w:after="120" w:line="240" w:lineRule="auto"/>
              <w:contextualSpacing/>
              <w:rPr>
                <w:i/>
                <w:sz w:val="20"/>
                <w:szCs w:val="20"/>
                <w:lang w:val="en-US"/>
              </w:rPr>
            </w:pPr>
            <w:proofErr w:type="spellStart"/>
            <w:r w:rsidRPr="00B31703">
              <w:rPr>
                <w:i/>
                <w:sz w:val="20"/>
                <w:szCs w:val="20"/>
                <w:lang w:val="en-US"/>
              </w:rPr>
              <w:t>A.</w:t>
            </w:r>
            <w:proofErr w:type="gramStart"/>
            <w:r w:rsidRPr="00B31703">
              <w:rPr>
                <w:i/>
                <w:sz w:val="20"/>
                <w:szCs w:val="20"/>
                <w:lang w:val="en-US"/>
              </w:rPr>
              <w:t>V.Aho</w:t>
            </w:r>
            <w:proofErr w:type="spellEnd"/>
            <w:proofErr w:type="gramEnd"/>
            <w:r w:rsidRPr="00B31703">
              <w:rPr>
                <w:i/>
                <w:sz w:val="20"/>
                <w:szCs w:val="20"/>
                <w:lang w:val="en-US"/>
              </w:rPr>
              <w:t xml:space="preserve">, </w:t>
            </w:r>
            <w:proofErr w:type="spellStart"/>
            <w:r w:rsidRPr="00B31703">
              <w:rPr>
                <w:i/>
                <w:sz w:val="20"/>
                <w:szCs w:val="20"/>
                <w:lang w:val="en-US"/>
              </w:rPr>
              <w:t>J.E.Hopcroft</w:t>
            </w:r>
            <w:proofErr w:type="spellEnd"/>
            <w:r w:rsidRPr="00B31703">
              <w:rPr>
                <w:i/>
                <w:sz w:val="20"/>
                <w:szCs w:val="20"/>
                <w:lang w:val="en-US"/>
              </w:rPr>
              <w:t xml:space="preserve">, </w:t>
            </w:r>
            <w:proofErr w:type="spellStart"/>
            <w:r w:rsidRPr="00B31703">
              <w:rPr>
                <w:i/>
                <w:sz w:val="20"/>
                <w:szCs w:val="20"/>
                <w:lang w:val="en-US"/>
              </w:rPr>
              <w:t>J.D.Ullman</w:t>
            </w:r>
            <w:proofErr w:type="spellEnd"/>
            <w:r w:rsidRPr="00B31703">
              <w:rPr>
                <w:i/>
                <w:sz w:val="20"/>
                <w:szCs w:val="20"/>
                <w:lang w:val="en-US"/>
              </w:rPr>
              <w:t xml:space="preserve">, The Design and Analysis of Computer Algorithms, Addison-Wesley Series in </w:t>
            </w:r>
            <w:r w:rsidRPr="00B31703">
              <w:rPr>
                <w:i/>
                <w:sz w:val="20"/>
                <w:szCs w:val="20"/>
                <w:lang w:val="en-US"/>
              </w:rPr>
              <w:lastRenderedPageBreak/>
              <w:t>Computer Science and Information Processing, 1979.</w:t>
            </w:r>
          </w:p>
          <w:p w14:paraId="0F5C2863" w14:textId="77777777" w:rsidR="00036E45" w:rsidRPr="00B31703" w:rsidRDefault="00036E45" w:rsidP="00036E45">
            <w:pPr>
              <w:pStyle w:val="ListeParagraf"/>
              <w:numPr>
                <w:ilvl w:val="0"/>
                <w:numId w:val="17"/>
              </w:numPr>
              <w:spacing w:after="120" w:line="240" w:lineRule="auto"/>
              <w:contextualSpacing/>
              <w:rPr>
                <w:i/>
                <w:sz w:val="20"/>
                <w:szCs w:val="20"/>
                <w:lang w:val="en-US"/>
              </w:rPr>
            </w:pPr>
            <w:r w:rsidRPr="00B31703">
              <w:rPr>
                <w:i/>
                <w:sz w:val="20"/>
                <w:szCs w:val="20"/>
                <w:lang w:val="en-US"/>
              </w:rPr>
              <w:t xml:space="preserve">S.S. </w:t>
            </w:r>
            <w:proofErr w:type="spellStart"/>
            <w:r w:rsidRPr="00B31703">
              <w:rPr>
                <w:i/>
                <w:sz w:val="20"/>
                <w:szCs w:val="20"/>
                <w:lang w:val="en-US"/>
              </w:rPr>
              <w:t>Skiena</w:t>
            </w:r>
            <w:proofErr w:type="spellEnd"/>
            <w:r w:rsidRPr="00B31703">
              <w:rPr>
                <w:i/>
                <w:sz w:val="20"/>
                <w:szCs w:val="20"/>
                <w:lang w:val="en-US"/>
              </w:rPr>
              <w:t>, The Algorithm Design Manual, Springer – Verlag, New York, 1998.</w:t>
            </w:r>
          </w:p>
        </w:tc>
      </w:tr>
      <w:tr w:rsidR="00036E45" w:rsidRPr="00F66E90" w14:paraId="11194664" w14:textId="77777777" w:rsidTr="00695F34">
        <w:tc>
          <w:tcPr>
            <w:tcW w:w="9401" w:type="dxa"/>
            <w:gridSpan w:val="2"/>
          </w:tcPr>
          <w:p w14:paraId="7A079CDA" w14:textId="77777777" w:rsidR="00036E45" w:rsidRPr="00B31703" w:rsidRDefault="00036E45" w:rsidP="00695F34">
            <w:pPr>
              <w:jc w:val="both"/>
              <w:rPr>
                <w:i/>
                <w:sz w:val="20"/>
                <w:szCs w:val="20"/>
                <w:lang w:val="en-US"/>
              </w:rPr>
            </w:pPr>
            <w:r w:rsidRPr="00B31703">
              <w:rPr>
                <w:b/>
                <w:lang w:val="en-US"/>
              </w:rPr>
              <w:lastRenderedPageBreak/>
              <w:t>Data Structures</w:t>
            </w:r>
          </w:p>
        </w:tc>
      </w:tr>
      <w:tr w:rsidR="00036E45" w:rsidRPr="00F66E90" w14:paraId="5C5A8290" w14:textId="77777777" w:rsidTr="00695F34">
        <w:tc>
          <w:tcPr>
            <w:tcW w:w="5529" w:type="dxa"/>
          </w:tcPr>
          <w:p w14:paraId="11AE3316" w14:textId="77777777" w:rsidR="00036E45" w:rsidRPr="00B31703" w:rsidRDefault="00036E45" w:rsidP="00695F34">
            <w:pPr>
              <w:jc w:val="both"/>
              <w:rPr>
                <w:b/>
                <w:sz w:val="20"/>
                <w:szCs w:val="20"/>
                <w:u w:val="single"/>
                <w:lang w:val="en-US"/>
              </w:rPr>
            </w:pPr>
            <w:r w:rsidRPr="00B31703">
              <w:rPr>
                <w:b/>
                <w:sz w:val="20"/>
                <w:szCs w:val="20"/>
                <w:lang w:val="en-US"/>
              </w:rPr>
              <w:t>Topic</w:t>
            </w:r>
          </w:p>
        </w:tc>
        <w:tc>
          <w:tcPr>
            <w:tcW w:w="3872" w:type="dxa"/>
          </w:tcPr>
          <w:p w14:paraId="62EA94C7" w14:textId="77777777" w:rsidR="00036E45" w:rsidRPr="00B31703" w:rsidRDefault="00036E45" w:rsidP="00695F34">
            <w:pPr>
              <w:jc w:val="both"/>
              <w:rPr>
                <w:b/>
                <w:sz w:val="20"/>
                <w:szCs w:val="20"/>
                <w:lang w:val="en-US"/>
              </w:rPr>
            </w:pPr>
            <w:r w:rsidRPr="00B31703">
              <w:rPr>
                <w:b/>
                <w:sz w:val="20"/>
                <w:szCs w:val="20"/>
                <w:lang w:val="en-US"/>
              </w:rPr>
              <w:t>References</w:t>
            </w:r>
          </w:p>
        </w:tc>
      </w:tr>
      <w:tr w:rsidR="00036E45" w:rsidRPr="00F66E90" w14:paraId="2842A808" w14:textId="77777777" w:rsidTr="00695F34">
        <w:tc>
          <w:tcPr>
            <w:tcW w:w="5529" w:type="dxa"/>
          </w:tcPr>
          <w:p w14:paraId="174FBA36"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Linked Lists</w:t>
            </w:r>
          </w:p>
          <w:p w14:paraId="68A772AC"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Recursion</w:t>
            </w:r>
          </w:p>
          <w:p w14:paraId="7AE70E24"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Stack</w:t>
            </w:r>
          </w:p>
          <w:p w14:paraId="0D167D3B"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Queues</w:t>
            </w:r>
          </w:p>
          <w:p w14:paraId="32CF078B"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 xml:space="preserve">Searching and Hashing Algorithms </w:t>
            </w:r>
          </w:p>
          <w:p w14:paraId="4B61216F"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Sorting Algorithms</w:t>
            </w:r>
          </w:p>
          <w:p w14:paraId="684C732B" w14:textId="77777777" w:rsidR="00036E45" w:rsidRPr="00B31703" w:rsidRDefault="00036E45" w:rsidP="00036E45">
            <w:pPr>
              <w:numPr>
                <w:ilvl w:val="0"/>
                <w:numId w:val="14"/>
              </w:numPr>
              <w:spacing w:after="0" w:line="240" w:lineRule="auto"/>
              <w:jc w:val="both"/>
              <w:rPr>
                <w:sz w:val="20"/>
                <w:szCs w:val="20"/>
                <w:lang w:val="en-US"/>
              </w:rPr>
            </w:pPr>
            <w:r w:rsidRPr="00B31703">
              <w:rPr>
                <w:sz w:val="20"/>
                <w:szCs w:val="20"/>
                <w:lang w:val="en-US"/>
              </w:rPr>
              <w:t>Binary Trees and B-Trees</w:t>
            </w:r>
          </w:p>
          <w:p w14:paraId="57EB1C46" w14:textId="77777777" w:rsidR="00036E45" w:rsidRPr="00B31703" w:rsidRDefault="00036E45" w:rsidP="00036E45">
            <w:pPr>
              <w:numPr>
                <w:ilvl w:val="0"/>
                <w:numId w:val="14"/>
              </w:numPr>
              <w:spacing w:after="0" w:line="240" w:lineRule="auto"/>
              <w:jc w:val="both"/>
              <w:rPr>
                <w:b/>
                <w:sz w:val="20"/>
                <w:szCs w:val="20"/>
                <w:lang w:val="en-US"/>
              </w:rPr>
            </w:pPr>
            <w:r w:rsidRPr="00B31703">
              <w:rPr>
                <w:sz w:val="20"/>
                <w:szCs w:val="20"/>
                <w:lang w:val="en-US"/>
              </w:rPr>
              <w:t>Graphs</w:t>
            </w:r>
          </w:p>
        </w:tc>
        <w:tc>
          <w:tcPr>
            <w:tcW w:w="3872" w:type="dxa"/>
          </w:tcPr>
          <w:p w14:paraId="71A89998"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Data Structures Using C++, D.S. Malik, Thomson Course Technology, 1st Edition.</w:t>
            </w:r>
          </w:p>
          <w:p w14:paraId="6C195932"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 xml:space="preserve">Data Structures Using C and C++, </w:t>
            </w:r>
            <w:proofErr w:type="spellStart"/>
            <w:proofErr w:type="gramStart"/>
            <w:r w:rsidRPr="00B31703">
              <w:rPr>
                <w:i/>
                <w:sz w:val="20"/>
                <w:szCs w:val="20"/>
                <w:lang w:val="en-US"/>
              </w:rPr>
              <w:t>Y.Langsam</w:t>
            </w:r>
            <w:proofErr w:type="spellEnd"/>
            <w:proofErr w:type="gramEnd"/>
            <w:r w:rsidRPr="00B31703">
              <w:rPr>
                <w:i/>
                <w:sz w:val="20"/>
                <w:szCs w:val="20"/>
                <w:lang w:val="en-US"/>
              </w:rPr>
              <w:t>, Prentice-Hall International Inc., 2nd Edition.</w:t>
            </w:r>
          </w:p>
          <w:p w14:paraId="237FD278"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Data Structures and Algorithm Analysis in C++, M. Weiss, Addison Wesley, 3rd Edition</w:t>
            </w:r>
          </w:p>
          <w:p w14:paraId="79BA1072"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 xml:space="preserve">Practical Data Structures in C++, B. </w:t>
            </w:r>
            <w:proofErr w:type="spellStart"/>
            <w:r w:rsidRPr="00B31703">
              <w:rPr>
                <w:i/>
                <w:sz w:val="20"/>
                <w:szCs w:val="20"/>
                <w:lang w:val="en-US"/>
              </w:rPr>
              <w:t>Flamig</w:t>
            </w:r>
            <w:proofErr w:type="spellEnd"/>
            <w:r w:rsidRPr="00B31703">
              <w:rPr>
                <w:i/>
                <w:sz w:val="20"/>
                <w:szCs w:val="20"/>
                <w:lang w:val="en-US"/>
              </w:rPr>
              <w:t>, John Wiley &amp; Sons, Pap/Dis Edition.</w:t>
            </w:r>
          </w:p>
          <w:p w14:paraId="7215D0DC"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Fundamentals of Data Structures in C++, E. Horowitz, S. Sahni, D. Mehta, Silicon Press, 2nd Edition.</w:t>
            </w:r>
          </w:p>
          <w:p w14:paraId="49FA740B" w14:textId="77777777" w:rsidR="00036E45" w:rsidRPr="00B31703" w:rsidRDefault="00036E45" w:rsidP="00036E45">
            <w:pPr>
              <w:pStyle w:val="ListeParagraf"/>
              <w:numPr>
                <w:ilvl w:val="0"/>
                <w:numId w:val="18"/>
              </w:numPr>
              <w:spacing w:after="120" w:line="240" w:lineRule="auto"/>
              <w:contextualSpacing/>
              <w:rPr>
                <w:i/>
                <w:sz w:val="20"/>
                <w:szCs w:val="20"/>
                <w:lang w:val="en-US"/>
              </w:rPr>
            </w:pPr>
            <w:r w:rsidRPr="00B31703">
              <w:rPr>
                <w:i/>
                <w:sz w:val="20"/>
                <w:szCs w:val="20"/>
                <w:lang w:val="en-US"/>
              </w:rPr>
              <w:t xml:space="preserve">Data Structures and Algorithms in C++, M.T. Goodrich, </w:t>
            </w:r>
            <w:proofErr w:type="spellStart"/>
            <w:r w:rsidRPr="00B31703">
              <w:rPr>
                <w:i/>
                <w:sz w:val="20"/>
                <w:szCs w:val="20"/>
                <w:lang w:val="en-US"/>
              </w:rPr>
              <w:t>R.Tamassia</w:t>
            </w:r>
            <w:proofErr w:type="spellEnd"/>
            <w:r w:rsidRPr="00B31703">
              <w:rPr>
                <w:i/>
                <w:sz w:val="20"/>
                <w:szCs w:val="20"/>
                <w:lang w:val="en-US"/>
              </w:rPr>
              <w:t>, D. M. Mount, Wiley, 2nd Edition.</w:t>
            </w:r>
          </w:p>
        </w:tc>
      </w:tr>
    </w:tbl>
    <w:p w14:paraId="2035132D" w14:textId="77777777" w:rsidR="00036E45" w:rsidRPr="00F66E90" w:rsidRDefault="00036E45" w:rsidP="00036E45">
      <w:pPr>
        <w:pStyle w:val="Default"/>
        <w:spacing w:after="179"/>
        <w:ind w:left="720"/>
        <w:rPr>
          <w:rFonts w:asciiTheme="minorHAnsi" w:hAnsiTheme="minorHAnsi" w:cstheme="minorHAnsi"/>
          <w:b/>
          <w:color w:val="auto"/>
          <w:sz w:val="22"/>
          <w:szCs w:val="22"/>
          <w:highlight w:val="yellow"/>
          <w:lang w:val="en-US"/>
        </w:rPr>
      </w:pPr>
    </w:p>
    <w:p w14:paraId="2F2D57C7" w14:textId="77777777" w:rsidR="00036E45" w:rsidRPr="00F66E90" w:rsidRDefault="00036E45">
      <w:pPr>
        <w:spacing w:after="0" w:line="240" w:lineRule="auto"/>
        <w:rPr>
          <w:b/>
          <w:color w:val="000000"/>
          <w:sz w:val="24"/>
          <w:szCs w:val="24"/>
          <w:highlight w:val="yellow"/>
          <w:lang w:val="en-US"/>
        </w:rPr>
      </w:pPr>
      <w:r w:rsidRPr="00F66E90">
        <w:rPr>
          <w:b/>
          <w:highlight w:val="yellow"/>
          <w:lang w:val="en-US"/>
        </w:rPr>
        <w:br w:type="page"/>
      </w:r>
    </w:p>
    <w:p w14:paraId="798D2A22" w14:textId="77777777" w:rsidR="00036E45" w:rsidRPr="00B31703" w:rsidRDefault="00036E45" w:rsidP="00036E45">
      <w:pPr>
        <w:pStyle w:val="Default"/>
        <w:spacing w:after="179"/>
        <w:jc w:val="both"/>
        <w:rPr>
          <w:b/>
          <w:lang w:val="en-US"/>
        </w:rPr>
      </w:pPr>
      <w:proofErr w:type="spellStart"/>
      <w:r w:rsidRPr="00B31703">
        <w:rPr>
          <w:b/>
          <w:lang w:val="en-US"/>
        </w:rPr>
        <w:lastRenderedPageBreak/>
        <w:t>İkinci</w:t>
      </w:r>
      <w:proofErr w:type="spellEnd"/>
      <w:r w:rsidRPr="00B31703">
        <w:rPr>
          <w:b/>
          <w:lang w:val="en-US"/>
        </w:rPr>
        <w:t xml:space="preserve"> </w:t>
      </w:r>
      <w:proofErr w:type="spellStart"/>
      <w:r w:rsidRPr="00B31703">
        <w:rPr>
          <w:b/>
          <w:lang w:val="en-US"/>
        </w:rPr>
        <w:t>aşama</w:t>
      </w:r>
      <w:proofErr w:type="spellEnd"/>
      <w:r w:rsidR="00DC5A77" w:rsidRPr="00B31703">
        <w:rPr>
          <w:b/>
          <w:lang w:val="en-US"/>
        </w:rPr>
        <w:t xml:space="preserve"> (</w:t>
      </w:r>
      <w:proofErr w:type="spellStart"/>
      <w:r w:rsidRPr="00B31703">
        <w:rPr>
          <w:b/>
          <w:lang w:val="en-US"/>
        </w:rPr>
        <w:t>Lisansü</w:t>
      </w:r>
      <w:r w:rsidR="00DC5A77" w:rsidRPr="00B31703">
        <w:rPr>
          <w:b/>
          <w:lang w:val="en-US"/>
        </w:rPr>
        <w:t>s</w:t>
      </w:r>
      <w:r w:rsidRPr="00B31703">
        <w:rPr>
          <w:b/>
          <w:lang w:val="en-US"/>
        </w:rPr>
        <w:t>tü</w:t>
      </w:r>
      <w:proofErr w:type="spellEnd"/>
      <w:r w:rsidRPr="00B31703">
        <w:rPr>
          <w:b/>
          <w:lang w:val="en-US"/>
        </w:rPr>
        <w:t xml:space="preserve"> </w:t>
      </w:r>
      <w:proofErr w:type="spellStart"/>
      <w:r w:rsidRPr="00B31703">
        <w:rPr>
          <w:b/>
          <w:lang w:val="en-US"/>
        </w:rPr>
        <w:t>düzey</w:t>
      </w:r>
      <w:proofErr w:type="spellEnd"/>
      <w:r w:rsidRPr="00B31703">
        <w:rPr>
          <w:b/>
          <w:lang w:val="en-US"/>
        </w:rPr>
        <w:t xml:space="preserve"> </w:t>
      </w:r>
      <w:proofErr w:type="spellStart"/>
      <w:r w:rsidRPr="00B31703">
        <w:rPr>
          <w:b/>
          <w:lang w:val="en-US"/>
        </w:rPr>
        <w:t>zorunlu</w:t>
      </w:r>
      <w:proofErr w:type="spellEnd"/>
      <w:r w:rsidRPr="00B31703">
        <w:rPr>
          <w:b/>
          <w:lang w:val="en-US"/>
        </w:rPr>
        <w:t xml:space="preserve"> </w:t>
      </w:r>
      <w:proofErr w:type="spellStart"/>
      <w:r w:rsidRPr="00B31703">
        <w:rPr>
          <w:b/>
          <w:lang w:val="en-US"/>
        </w:rPr>
        <w:t>dersler</w:t>
      </w:r>
      <w:r w:rsidR="00DC5A77" w:rsidRPr="00B31703">
        <w:rPr>
          <w:b/>
          <w:lang w:val="en-US"/>
        </w:rPr>
        <w:t>i</w:t>
      </w:r>
      <w:proofErr w:type="spellEnd"/>
      <w:r w:rsidR="00DC5A77" w:rsidRPr="00B31703">
        <w:rPr>
          <w:b/>
          <w:lang w:val="en-US"/>
        </w:rPr>
        <w:t xml:space="preserve"> </w:t>
      </w:r>
      <w:proofErr w:type="spellStart"/>
      <w:r w:rsidR="00DC5A77" w:rsidRPr="00B31703">
        <w:rPr>
          <w:b/>
          <w:lang w:val="en-US"/>
        </w:rPr>
        <w:t>kapsar</w:t>
      </w:r>
      <w:proofErr w:type="spellEnd"/>
      <w:r w:rsidR="00DC5A77" w:rsidRPr="00B31703">
        <w:rPr>
          <w:b/>
          <w:lang w:val="en-US"/>
        </w:rPr>
        <w:t>):</w:t>
      </w:r>
    </w:p>
    <w:p w14:paraId="37964713" w14:textId="77777777" w:rsidR="00036E45" w:rsidRPr="00B31703" w:rsidRDefault="00BB71E0" w:rsidP="00036E45">
      <w:pPr>
        <w:pStyle w:val="Default"/>
        <w:spacing w:after="179"/>
        <w:jc w:val="both"/>
        <w:rPr>
          <w:sz w:val="22"/>
          <w:szCs w:val="22"/>
          <w:lang w:val="en-US"/>
        </w:rPr>
      </w:pPr>
      <w:proofErr w:type="spellStart"/>
      <w:r w:rsidRPr="00B31703">
        <w:rPr>
          <w:sz w:val="22"/>
          <w:szCs w:val="22"/>
          <w:lang w:val="en-US"/>
        </w:rPr>
        <w:t>İkinci</w:t>
      </w:r>
      <w:proofErr w:type="spellEnd"/>
      <w:r w:rsidRPr="00B31703">
        <w:rPr>
          <w:sz w:val="22"/>
          <w:szCs w:val="22"/>
          <w:lang w:val="en-US"/>
        </w:rPr>
        <w:t xml:space="preserve"> </w:t>
      </w:r>
      <w:proofErr w:type="spellStart"/>
      <w:r w:rsidRPr="00B31703">
        <w:rPr>
          <w:sz w:val="22"/>
          <w:szCs w:val="22"/>
          <w:lang w:val="en-US"/>
        </w:rPr>
        <w:t>aşamada</w:t>
      </w:r>
      <w:proofErr w:type="spellEnd"/>
      <w:r w:rsidRPr="00B31703">
        <w:rPr>
          <w:sz w:val="22"/>
          <w:szCs w:val="22"/>
          <w:lang w:val="en-US"/>
        </w:rPr>
        <w:t xml:space="preserve"> </w:t>
      </w:r>
      <w:proofErr w:type="spellStart"/>
      <w:r w:rsidRPr="00B31703">
        <w:rPr>
          <w:sz w:val="22"/>
          <w:szCs w:val="22"/>
          <w:lang w:val="en-US"/>
        </w:rPr>
        <w:t>adaylara</w:t>
      </w:r>
      <w:proofErr w:type="spellEnd"/>
      <w:r w:rsidRPr="00B31703">
        <w:rPr>
          <w:sz w:val="22"/>
          <w:szCs w:val="22"/>
          <w:lang w:val="en-US"/>
        </w:rPr>
        <w:t xml:space="preserve"> Tablo 2’deki </w:t>
      </w:r>
      <w:proofErr w:type="spellStart"/>
      <w:r w:rsidRPr="00B31703">
        <w:rPr>
          <w:sz w:val="22"/>
          <w:szCs w:val="22"/>
          <w:lang w:val="en-US"/>
        </w:rPr>
        <w:t>konular</w:t>
      </w:r>
      <w:proofErr w:type="spellEnd"/>
      <w:r w:rsidRPr="00B31703">
        <w:rPr>
          <w:sz w:val="22"/>
          <w:szCs w:val="22"/>
          <w:lang w:val="en-US"/>
        </w:rPr>
        <w:t xml:space="preserve"> </w:t>
      </w:r>
      <w:proofErr w:type="spellStart"/>
      <w:r w:rsidRPr="00B31703">
        <w:rPr>
          <w:sz w:val="22"/>
          <w:szCs w:val="22"/>
          <w:lang w:val="en-US"/>
        </w:rPr>
        <w:t>çerçevesinde</w:t>
      </w:r>
      <w:proofErr w:type="spellEnd"/>
      <w:r w:rsidRPr="00B31703">
        <w:rPr>
          <w:sz w:val="22"/>
          <w:szCs w:val="22"/>
          <w:lang w:val="en-US"/>
        </w:rPr>
        <w:t xml:space="preserve"> </w:t>
      </w:r>
      <w:proofErr w:type="spellStart"/>
      <w:r w:rsidRPr="00B31703">
        <w:rPr>
          <w:sz w:val="22"/>
          <w:szCs w:val="22"/>
          <w:lang w:val="en-US"/>
        </w:rPr>
        <w:t>doktora</w:t>
      </w:r>
      <w:proofErr w:type="spellEnd"/>
      <w:r w:rsidRPr="00B31703">
        <w:rPr>
          <w:sz w:val="22"/>
          <w:szCs w:val="22"/>
          <w:lang w:val="en-US"/>
        </w:rPr>
        <w:t xml:space="preserve"> </w:t>
      </w:r>
      <w:proofErr w:type="spellStart"/>
      <w:r w:rsidRPr="00B31703">
        <w:rPr>
          <w:sz w:val="22"/>
          <w:szCs w:val="22"/>
          <w:lang w:val="en-US"/>
        </w:rPr>
        <w:t>programındaki</w:t>
      </w:r>
      <w:proofErr w:type="spellEnd"/>
      <w:r w:rsidRPr="00B31703">
        <w:rPr>
          <w:sz w:val="22"/>
          <w:szCs w:val="22"/>
          <w:lang w:val="en-US"/>
        </w:rPr>
        <w:t xml:space="preserve"> </w:t>
      </w:r>
      <w:proofErr w:type="spellStart"/>
      <w:r w:rsidRPr="00B31703">
        <w:rPr>
          <w:sz w:val="22"/>
          <w:szCs w:val="22"/>
          <w:lang w:val="en-US"/>
        </w:rPr>
        <w:t>zorunlu</w:t>
      </w:r>
      <w:proofErr w:type="spellEnd"/>
      <w:r w:rsidRPr="00B31703">
        <w:rPr>
          <w:sz w:val="22"/>
          <w:szCs w:val="22"/>
          <w:lang w:val="en-US"/>
        </w:rPr>
        <w:t xml:space="preserve"> </w:t>
      </w:r>
      <w:proofErr w:type="spellStart"/>
      <w:r w:rsidRPr="00B31703">
        <w:rPr>
          <w:sz w:val="22"/>
          <w:szCs w:val="22"/>
          <w:lang w:val="en-US"/>
        </w:rPr>
        <w:t>dersler</w:t>
      </w:r>
      <w:r w:rsidR="00B31703" w:rsidRPr="00B31703">
        <w:rPr>
          <w:sz w:val="22"/>
          <w:szCs w:val="22"/>
          <w:lang w:val="en-US"/>
        </w:rPr>
        <w:t>in</w:t>
      </w:r>
      <w:proofErr w:type="spellEnd"/>
      <w:r w:rsidRPr="00B31703">
        <w:rPr>
          <w:sz w:val="22"/>
          <w:szCs w:val="22"/>
          <w:lang w:val="en-US"/>
        </w:rPr>
        <w:t xml:space="preserve"> (SE650 </w:t>
      </w:r>
      <w:proofErr w:type="spellStart"/>
      <w:r w:rsidRPr="00B31703">
        <w:rPr>
          <w:sz w:val="22"/>
          <w:szCs w:val="22"/>
          <w:lang w:val="en-US"/>
        </w:rPr>
        <w:t>ve</w:t>
      </w:r>
      <w:proofErr w:type="spellEnd"/>
      <w:r w:rsidRPr="00B31703">
        <w:rPr>
          <w:sz w:val="22"/>
          <w:szCs w:val="22"/>
          <w:lang w:val="en-US"/>
        </w:rPr>
        <w:t xml:space="preserve"> SE654) </w:t>
      </w:r>
      <w:r w:rsidR="00B31703" w:rsidRPr="00B31703">
        <w:rPr>
          <w:sz w:val="22"/>
          <w:szCs w:val="22"/>
          <w:lang w:val="en-US"/>
        </w:rPr>
        <w:t xml:space="preserve">her </w:t>
      </w:r>
      <w:proofErr w:type="spellStart"/>
      <w:r w:rsidR="00B31703" w:rsidRPr="00B31703">
        <w:rPr>
          <w:sz w:val="22"/>
          <w:szCs w:val="22"/>
          <w:lang w:val="en-US"/>
        </w:rPr>
        <w:t>birinden</w:t>
      </w:r>
      <w:proofErr w:type="spellEnd"/>
      <w:r w:rsidR="00B31703" w:rsidRPr="00B31703">
        <w:rPr>
          <w:sz w:val="22"/>
          <w:szCs w:val="22"/>
          <w:lang w:val="en-US"/>
        </w:rPr>
        <w:t xml:space="preserve"> </w:t>
      </w:r>
      <w:proofErr w:type="spellStart"/>
      <w:r w:rsidR="00B31703" w:rsidRPr="00B31703">
        <w:rPr>
          <w:sz w:val="22"/>
          <w:szCs w:val="22"/>
          <w:lang w:val="en-US"/>
        </w:rPr>
        <w:t>üçer</w:t>
      </w:r>
      <w:proofErr w:type="spellEnd"/>
      <w:r w:rsidR="00B31703" w:rsidRPr="00B31703">
        <w:rPr>
          <w:sz w:val="22"/>
          <w:szCs w:val="22"/>
          <w:lang w:val="en-US"/>
        </w:rPr>
        <w:t xml:space="preserve"> </w:t>
      </w:r>
      <w:proofErr w:type="spellStart"/>
      <w:r w:rsidRPr="00B31703">
        <w:rPr>
          <w:sz w:val="22"/>
          <w:szCs w:val="22"/>
          <w:lang w:val="en-US"/>
        </w:rPr>
        <w:t>soru</w:t>
      </w:r>
      <w:proofErr w:type="spellEnd"/>
      <w:r w:rsidRPr="00B31703">
        <w:rPr>
          <w:sz w:val="22"/>
          <w:szCs w:val="22"/>
          <w:lang w:val="en-US"/>
        </w:rPr>
        <w:t xml:space="preserve"> </w:t>
      </w:r>
      <w:proofErr w:type="spellStart"/>
      <w:r w:rsidRPr="00B31703">
        <w:rPr>
          <w:sz w:val="22"/>
          <w:szCs w:val="22"/>
          <w:lang w:val="en-US"/>
        </w:rPr>
        <w:t>yönlendirilir</w:t>
      </w:r>
      <w:proofErr w:type="spellEnd"/>
      <w:r w:rsidR="00B31703" w:rsidRPr="00B31703">
        <w:rPr>
          <w:sz w:val="22"/>
          <w:szCs w:val="22"/>
          <w:lang w:val="en-US"/>
        </w:rPr>
        <w:t xml:space="preserve"> </w:t>
      </w:r>
      <w:proofErr w:type="spellStart"/>
      <w:r w:rsidR="00B31703" w:rsidRPr="00B31703">
        <w:rPr>
          <w:sz w:val="22"/>
          <w:szCs w:val="22"/>
          <w:lang w:val="en-US"/>
        </w:rPr>
        <w:t>ve</w:t>
      </w:r>
      <w:proofErr w:type="spellEnd"/>
      <w:r w:rsidR="00B31703" w:rsidRPr="00B31703">
        <w:rPr>
          <w:sz w:val="22"/>
          <w:szCs w:val="22"/>
          <w:lang w:val="en-US"/>
        </w:rPr>
        <w:t xml:space="preserve"> </w:t>
      </w:r>
      <w:proofErr w:type="spellStart"/>
      <w:r w:rsidR="00B31703" w:rsidRPr="00B31703">
        <w:rPr>
          <w:sz w:val="22"/>
          <w:szCs w:val="22"/>
          <w:lang w:val="en-US"/>
        </w:rPr>
        <w:t>öğrencinin</w:t>
      </w:r>
      <w:proofErr w:type="spellEnd"/>
      <w:r w:rsidR="00B31703" w:rsidRPr="00B31703">
        <w:rPr>
          <w:sz w:val="22"/>
          <w:szCs w:val="22"/>
          <w:lang w:val="en-US"/>
        </w:rPr>
        <w:t xml:space="preserve"> her </w:t>
      </w:r>
      <w:proofErr w:type="spellStart"/>
      <w:r w:rsidR="00B31703" w:rsidRPr="00B31703">
        <w:rPr>
          <w:sz w:val="22"/>
          <w:szCs w:val="22"/>
          <w:lang w:val="en-US"/>
        </w:rPr>
        <w:t>üç</w:t>
      </w:r>
      <w:proofErr w:type="spellEnd"/>
      <w:r w:rsidR="00B31703" w:rsidRPr="00B31703">
        <w:rPr>
          <w:sz w:val="22"/>
          <w:szCs w:val="22"/>
          <w:lang w:val="en-US"/>
        </w:rPr>
        <w:t xml:space="preserve"> </w:t>
      </w:r>
      <w:proofErr w:type="spellStart"/>
      <w:r w:rsidR="00B31703" w:rsidRPr="00B31703">
        <w:rPr>
          <w:sz w:val="22"/>
          <w:szCs w:val="22"/>
          <w:lang w:val="en-US"/>
        </w:rPr>
        <w:t>sorudan</w:t>
      </w:r>
      <w:proofErr w:type="spellEnd"/>
      <w:r w:rsidR="00B31703" w:rsidRPr="00B31703">
        <w:rPr>
          <w:sz w:val="22"/>
          <w:szCs w:val="22"/>
          <w:lang w:val="en-US"/>
        </w:rPr>
        <w:t xml:space="preserve"> </w:t>
      </w:r>
      <w:proofErr w:type="spellStart"/>
      <w:r w:rsidR="00B31703" w:rsidRPr="00B31703">
        <w:rPr>
          <w:sz w:val="22"/>
          <w:szCs w:val="22"/>
          <w:lang w:val="en-US"/>
        </w:rPr>
        <w:t>ikisini</w:t>
      </w:r>
      <w:proofErr w:type="spellEnd"/>
      <w:r w:rsidR="00B31703" w:rsidRPr="00B31703">
        <w:rPr>
          <w:sz w:val="22"/>
          <w:szCs w:val="22"/>
          <w:lang w:val="en-US"/>
        </w:rPr>
        <w:t xml:space="preserve"> </w:t>
      </w:r>
      <w:proofErr w:type="spellStart"/>
      <w:r w:rsidR="00B31703" w:rsidRPr="00B31703">
        <w:rPr>
          <w:sz w:val="22"/>
          <w:szCs w:val="22"/>
          <w:lang w:val="en-US"/>
        </w:rPr>
        <w:t>yanıtlaması</w:t>
      </w:r>
      <w:proofErr w:type="spellEnd"/>
      <w:r w:rsidR="00B31703" w:rsidRPr="00B31703">
        <w:rPr>
          <w:sz w:val="22"/>
          <w:szCs w:val="22"/>
          <w:lang w:val="en-US"/>
        </w:rPr>
        <w:t xml:space="preserve"> </w:t>
      </w:r>
      <w:proofErr w:type="spellStart"/>
      <w:r w:rsidR="00B31703" w:rsidRPr="00B31703">
        <w:rPr>
          <w:sz w:val="22"/>
          <w:szCs w:val="22"/>
          <w:lang w:val="en-US"/>
        </w:rPr>
        <w:t>istenir</w:t>
      </w:r>
      <w:proofErr w:type="spellEnd"/>
      <w:r w:rsidR="00B31703" w:rsidRPr="00B31703">
        <w:rPr>
          <w:sz w:val="22"/>
          <w:szCs w:val="22"/>
          <w:lang w:val="en-US"/>
        </w:rPr>
        <w:t>.</w:t>
      </w:r>
      <w:r w:rsidRPr="00B31703">
        <w:rPr>
          <w:sz w:val="22"/>
          <w:szCs w:val="22"/>
          <w:lang w:val="en-US"/>
        </w:rPr>
        <w:t xml:space="preserve"> Bu </w:t>
      </w:r>
      <w:proofErr w:type="spellStart"/>
      <w:r w:rsidRPr="00B31703">
        <w:rPr>
          <w:sz w:val="22"/>
          <w:szCs w:val="22"/>
          <w:lang w:val="en-US"/>
        </w:rPr>
        <w:t>aşamada</w:t>
      </w:r>
      <w:proofErr w:type="spellEnd"/>
      <w:r w:rsidRPr="00B31703">
        <w:rPr>
          <w:sz w:val="22"/>
          <w:szCs w:val="22"/>
          <w:lang w:val="en-US"/>
        </w:rPr>
        <w:t xml:space="preserve"> %70 </w:t>
      </w:r>
      <w:proofErr w:type="spellStart"/>
      <w:r w:rsidRPr="00B31703">
        <w:rPr>
          <w:sz w:val="22"/>
          <w:szCs w:val="22"/>
          <w:lang w:val="en-US"/>
        </w:rPr>
        <w:t>başarı</w:t>
      </w:r>
      <w:proofErr w:type="spellEnd"/>
      <w:r w:rsidRPr="00B31703">
        <w:rPr>
          <w:sz w:val="22"/>
          <w:szCs w:val="22"/>
          <w:lang w:val="en-US"/>
        </w:rPr>
        <w:t xml:space="preserve"> </w:t>
      </w:r>
      <w:proofErr w:type="spellStart"/>
      <w:r w:rsidRPr="00B31703">
        <w:rPr>
          <w:sz w:val="22"/>
          <w:szCs w:val="22"/>
          <w:lang w:val="en-US"/>
        </w:rPr>
        <w:t>sağlayamayan</w:t>
      </w:r>
      <w:proofErr w:type="spellEnd"/>
      <w:r w:rsidRPr="00B31703">
        <w:rPr>
          <w:sz w:val="22"/>
          <w:szCs w:val="22"/>
          <w:lang w:val="en-US"/>
        </w:rPr>
        <w:t xml:space="preserve"> </w:t>
      </w:r>
      <w:proofErr w:type="spellStart"/>
      <w:r w:rsidRPr="00B31703">
        <w:rPr>
          <w:sz w:val="22"/>
          <w:szCs w:val="22"/>
          <w:lang w:val="en-US"/>
        </w:rPr>
        <w:t>adaylar</w:t>
      </w:r>
      <w:proofErr w:type="spellEnd"/>
      <w:r w:rsidRPr="00B31703">
        <w:rPr>
          <w:sz w:val="22"/>
          <w:szCs w:val="22"/>
          <w:lang w:val="en-US"/>
        </w:rPr>
        <w:t xml:space="preserve"> “</w:t>
      </w:r>
      <w:proofErr w:type="spellStart"/>
      <w:r w:rsidRPr="00B31703">
        <w:rPr>
          <w:sz w:val="22"/>
          <w:szCs w:val="22"/>
          <w:lang w:val="en-US"/>
        </w:rPr>
        <w:t>Başarısız</w:t>
      </w:r>
      <w:proofErr w:type="spellEnd"/>
      <w:r w:rsidRPr="00B31703">
        <w:rPr>
          <w:sz w:val="22"/>
          <w:szCs w:val="22"/>
          <w:lang w:val="en-US"/>
        </w:rPr>
        <w:t xml:space="preserve">” </w:t>
      </w:r>
      <w:proofErr w:type="spellStart"/>
      <w:r w:rsidRPr="00B31703">
        <w:rPr>
          <w:sz w:val="22"/>
          <w:szCs w:val="22"/>
          <w:lang w:val="en-US"/>
        </w:rPr>
        <w:t>ilan</w:t>
      </w:r>
      <w:proofErr w:type="spellEnd"/>
      <w:r w:rsidRPr="00B31703">
        <w:rPr>
          <w:sz w:val="22"/>
          <w:szCs w:val="22"/>
          <w:lang w:val="en-US"/>
        </w:rPr>
        <w:t xml:space="preserve"> </w:t>
      </w:r>
      <w:proofErr w:type="spellStart"/>
      <w:r w:rsidRPr="00B31703">
        <w:rPr>
          <w:sz w:val="22"/>
          <w:szCs w:val="22"/>
          <w:lang w:val="en-US"/>
        </w:rPr>
        <w:t>edilir</w:t>
      </w:r>
      <w:proofErr w:type="spellEnd"/>
      <w:r w:rsidRPr="00B31703">
        <w:rPr>
          <w:sz w:val="22"/>
          <w:szCs w:val="22"/>
          <w:lang w:val="en-US"/>
        </w:rPr>
        <w:t xml:space="preserve"> </w:t>
      </w:r>
      <w:proofErr w:type="spellStart"/>
      <w:r w:rsidRPr="00B31703">
        <w:rPr>
          <w:sz w:val="22"/>
          <w:szCs w:val="22"/>
          <w:lang w:val="en-US"/>
        </w:rPr>
        <w:t>ve</w:t>
      </w:r>
      <w:proofErr w:type="spellEnd"/>
      <w:r w:rsidRPr="00B31703">
        <w:rPr>
          <w:sz w:val="22"/>
          <w:szCs w:val="22"/>
          <w:lang w:val="en-US"/>
        </w:rPr>
        <w:t xml:space="preserve"> </w:t>
      </w:r>
      <w:proofErr w:type="spellStart"/>
      <w:r w:rsidRPr="00B31703">
        <w:rPr>
          <w:sz w:val="22"/>
          <w:szCs w:val="22"/>
          <w:lang w:val="en-US"/>
        </w:rPr>
        <w:t>bir</w:t>
      </w:r>
      <w:proofErr w:type="spellEnd"/>
      <w:r w:rsidRPr="00B31703">
        <w:rPr>
          <w:sz w:val="22"/>
          <w:szCs w:val="22"/>
          <w:lang w:val="en-US"/>
        </w:rPr>
        <w:t xml:space="preserve"> </w:t>
      </w:r>
      <w:proofErr w:type="spellStart"/>
      <w:r w:rsidRPr="00B31703">
        <w:rPr>
          <w:sz w:val="22"/>
          <w:szCs w:val="22"/>
          <w:lang w:val="en-US"/>
        </w:rPr>
        <w:t>sonraki</w:t>
      </w:r>
      <w:proofErr w:type="spellEnd"/>
      <w:r w:rsidRPr="00B31703">
        <w:rPr>
          <w:sz w:val="22"/>
          <w:szCs w:val="22"/>
          <w:lang w:val="en-US"/>
        </w:rPr>
        <w:t xml:space="preserve"> </w:t>
      </w:r>
      <w:proofErr w:type="spellStart"/>
      <w:r w:rsidRPr="00B31703">
        <w:rPr>
          <w:sz w:val="22"/>
          <w:szCs w:val="22"/>
          <w:lang w:val="en-US"/>
        </w:rPr>
        <w:t>dönemde</w:t>
      </w:r>
      <w:proofErr w:type="spellEnd"/>
      <w:r w:rsidRPr="00B31703">
        <w:rPr>
          <w:sz w:val="22"/>
          <w:szCs w:val="22"/>
          <w:lang w:val="en-US"/>
        </w:rPr>
        <w:t xml:space="preserve"> </w:t>
      </w:r>
      <w:proofErr w:type="spellStart"/>
      <w:r w:rsidRPr="00B31703">
        <w:rPr>
          <w:sz w:val="22"/>
          <w:szCs w:val="22"/>
          <w:lang w:val="en-US"/>
        </w:rPr>
        <w:t>uygulanacak</w:t>
      </w:r>
      <w:proofErr w:type="spellEnd"/>
      <w:r w:rsidRPr="00B31703">
        <w:rPr>
          <w:sz w:val="22"/>
          <w:szCs w:val="22"/>
          <w:lang w:val="en-US"/>
        </w:rPr>
        <w:t xml:space="preserve"> </w:t>
      </w:r>
      <w:proofErr w:type="spellStart"/>
      <w:r w:rsidRPr="00B31703">
        <w:rPr>
          <w:sz w:val="22"/>
          <w:szCs w:val="22"/>
          <w:lang w:val="en-US"/>
        </w:rPr>
        <w:t>yeterlik</w:t>
      </w:r>
      <w:proofErr w:type="spellEnd"/>
      <w:r w:rsidRPr="00B31703">
        <w:rPr>
          <w:sz w:val="22"/>
          <w:szCs w:val="22"/>
          <w:lang w:val="en-US"/>
        </w:rPr>
        <w:t xml:space="preserve"> </w:t>
      </w:r>
      <w:proofErr w:type="spellStart"/>
      <w:r w:rsidRPr="00B31703">
        <w:rPr>
          <w:sz w:val="22"/>
          <w:szCs w:val="22"/>
          <w:lang w:val="en-US"/>
        </w:rPr>
        <w:t>sınavına</w:t>
      </w:r>
      <w:proofErr w:type="spellEnd"/>
      <w:r w:rsidRPr="00B31703">
        <w:rPr>
          <w:sz w:val="22"/>
          <w:szCs w:val="22"/>
          <w:lang w:val="en-US"/>
        </w:rPr>
        <w:t xml:space="preserve"> </w:t>
      </w:r>
      <w:proofErr w:type="spellStart"/>
      <w:r w:rsidRPr="00B31703">
        <w:rPr>
          <w:sz w:val="22"/>
          <w:szCs w:val="22"/>
          <w:lang w:val="en-US"/>
        </w:rPr>
        <w:t>bu</w:t>
      </w:r>
      <w:proofErr w:type="spellEnd"/>
      <w:r w:rsidRPr="00B31703">
        <w:rPr>
          <w:sz w:val="22"/>
          <w:szCs w:val="22"/>
          <w:lang w:val="en-US"/>
        </w:rPr>
        <w:t xml:space="preserve"> </w:t>
      </w:r>
      <w:proofErr w:type="spellStart"/>
      <w:r w:rsidRPr="00B31703">
        <w:rPr>
          <w:sz w:val="22"/>
          <w:szCs w:val="22"/>
          <w:lang w:val="en-US"/>
        </w:rPr>
        <w:t>aşamadan</w:t>
      </w:r>
      <w:proofErr w:type="spellEnd"/>
      <w:r w:rsidRPr="00B31703">
        <w:rPr>
          <w:sz w:val="22"/>
          <w:szCs w:val="22"/>
          <w:lang w:val="en-US"/>
        </w:rPr>
        <w:t xml:space="preserve"> </w:t>
      </w:r>
      <w:proofErr w:type="spellStart"/>
      <w:r w:rsidRPr="00B31703">
        <w:rPr>
          <w:sz w:val="22"/>
          <w:szCs w:val="22"/>
          <w:lang w:val="en-US"/>
        </w:rPr>
        <w:t>devam</w:t>
      </w:r>
      <w:proofErr w:type="spellEnd"/>
      <w:r w:rsidRPr="00B31703">
        <w:rPr>
          <w:sz w:val="22"/>
          <w:szCs w:val="22"/>
          <w:lang w:val="en-US"/>
        </w:rPr>
        <w:t xml:space="preserve"> </w:t>
      </w:r>
      <w:proofErr w:type="spellStart"/>
      <w:r w:rsidRPr="00B31703">
        <w:rPr>
          <w:sz w:val="22"/>
          <w:szCs w:val="22"/>
          <w:lang w:val="en-US"/>
        </w:rPr>
        <w:t>ederler</w:t>
      </w:r>
      <w:proofErr w:type="spellEnd"/>
      <w:r w:rsidRPr="00B31703">
        <w:rPr>
          <w:sz w:val="22"/>
          <w:szCs w:val="22"/>
          <w:lang w:val="en-US"/>
        </w:rPr>
        <w:t xml:space="preserve">. </w:t>
      </w:r>
      <w:proofErr w:type="spellStart"/>
      <w:r w:rsidRPr="00B31703">
        <w:rPr>
          <w:sz w:val="22"/>
          <w:szCs w:val="22"/>
          <w:lang w:val="en-US"/>
        </w:rPr>
        <w:t>Başarılı</w:t>
      </w:r>
      <w:proofErr w:type="spellEnd"/>
      <w:r w:rsidRPr="00B31703">
        <w:rPr>
          <w:sz w:val="22"/>
          <w:szCs w:val="22"/>
          <w:lang w:val="en-US"/>
        </w:rPr>
        <w:t xml:space="preserve"> </w:t>
      </w:r>
      <w:proofErr w:type="spellStart"/>
      <w:r w:rsidRPr="00B31703">
        <w:rPr>
          <w:sz w:val="22"/>
          <w:szCs w:val="22"/>
          <w:lang w:val="en-US"/>
        </w:rPr>
        <w:t>adaylar</w:t>
      </w:r>
      <w:proofErr w:type="spellEnd"/>
      <w:r w:rsidRPr="00B31703">
        <w:rPr>
          <w:sz w:val="22"/>
          <w:szCs w:val="22"/>
          <w:lang w:val="en-US"/>
        </w:rPr>
        <w:t xml:space="preserve"> SÖZLÜ </w:t>
      </w:r>
      <w:proofErr w:type="spellStart"/>
      <w:r w:rsidRPr="00B31703">
        <w:rPr>
          <w:sz w:val="22"/>
          <w:szCs w:val="22"/>
          <w:lang w:val="en-US"/>
        </w:rPr>
        <w:t>sınava</w:t>
      </w:r>
      <w:proofErr w:type="spellEnd"/>
      <w:r w:rsidRPr="00B31703">
        <w:rPr>
          <w:sz w:val="22"/>
          <w:szCs w:val="22"/>
          <w:lang w:val="en-US"/>
        </w:rPr>
        <w:t xml:space="preserve"> </w:t>
      </w:r>
      <w:proofErr w:type="spellStart"/>
      <w:r w:rsidRPr="00B31703">
        <w:rPr>
          <w:sz w:val="22"/>
          <w:szCs w:val="22"/>
          <w:lang w:val="en-US"/>
        </w:rPr>
        <w:t>çağrılırlar</w:t>
      </w:r>
      <w:proofErr w:type="spellEnd"/>
      <w:r w:rsidRPr="00B31703">
        <w:rPr>
          <w:sz w:val="22"/>
          <w:szCs w:val="22"/>
          <w:lang w:val="en-US"/>
        </w:rPr>
        <w:t>.</w:t>
      </w:r>
      <w:r w:rsidR="008716A4" w:rsidRPr="00B31703">
        <w:rPr>
          <w:sz w:val="22"/>
          <w:szCs w:val="22"/>
          <w:lang w:val="en-US"/>
        </w:rPr>
        <w:t xml:space="preserve"> Bu </w:t>
      </w:r>
      <w:proofErr w:type="spellStart"/>
      <w:r w:rsidR="008716A4" w:rsidRPr="00B31703">
        <w:rPr>
          <w:sz w:val="22"/>
          <w:szCs w:val="22"/>
          <w:lang w:val="en-US"/>
        </w:rPr>
        <w:t>aşama</w:t>
      </w:r>
      <w:proofErr w:type="spellEnd"/>
      <w:r w:rsidR="008716A4" w:rsidRPr="00B31703">
        <w:rPr>
          <w:sz w:val="22"/>
          <w:szCs w:val="22"/>
          <w:lang w:val="en-US"/>
        </w:rPr>
        <w:t xml:space="preserve"> </w:t>
      </w:r>
      <w:proofErr w:type="spellStart"/>
      <w:r w:rsidR="008716A4" w:rsidRPr="00B31703">
        <w:rPr>
          <w:sz w:val="22"/>
          <w:szCs w:val="22"/>
          <w:lang w:val="en-US"/>
        </w:rPr>
        <w:t>ile</w:t>
      </w:r>
      <w:proofErr w:type="spellEnd"/>
      <w:r w:rsidR="008716A4" w:rsidRPr="00B31703">
        <w:rPr>
          <w:sz w:val="22"/>
          <w:szCs w:val="22"/>
          <w:lang w:val="en-US"/>
        </w:rPr>
        <w:t xml:space="preserve"> </w:t>
      </w:r>
      <w:proofErr w:type="spellStart"/>
      <w:r w:rsidR="008716A4" w:rsidRPr="00B31703">
        <w:rPr>
          <w:sz w:val="22"/>
          <w:szCs w:val="22"/>
          <w:lang w:val="en-US"/>
        </w:rPr>
        <w:t>ilgili</w:t>
      </w:r>
      <w:proofErr w:type="spellEnd"/>
      <w:r w:rsidR="008716A4" w:rsidRPr="00B31703">
        <w:rPr>
          <w:sz w:val="22"/>
          <w:szCs w:val="22"/>
          <w:lang w:val="en-US"/>
        </w:rPr>
        <w:t xml:space="preserve"> </w:t>
      </w:r>
      <w:proofErr w:type="spellStart"/>
      <w:r w:rsidR="008716A4" w:rsidRPr="00B31703">
        <w:rPr>
          <w:sz w:val="22"/>
          <w:szCs w:val="22"/>
          <w:lang w:val="en-US"/>
        </w:rPr>
        <w:t>soru</w:t>
      </w:r>
      <w:proofErr w:type="spellEnd"/>
      <w:r w:rsidR="008716A4" w:rsidRPr="00B31703">
        <w:rPr>
          <w:sz w:val="22"/>
          <w:szCs w:val="22"/>
          <w:lang w:val="en-US"/>
        </w:rPr>
        <w:t xml:space="preserve"> tipi </w:t>
      </w:r>
      <w:proofErr w:type="spellStart"/>
      <w:r w:rsidR="008716A4" w:rsidRPr="00B31703">
        <w:rPr>
          <w:sz w:val="22"/>
          <w:szCs w:val="22"/>
          <w:lang w:val="en-US"/>
        </w:rPr>
        <w:t>örnekleri</w:t>
      </w:r>
      <w:proofErr w:type="spellEnd"/>
      <w:r w:rsidR="008716A4" w:rsidRPr="00B31703">
        <w:rPr>
          <w:sz w:val="22"/>
          <w:szCs w:val="22"/>
          <w:lang w:val="en-US"/>
        </w:rPr>
        <w:t xml:space="preserve"> </w:t>
      </w:r>
      <w:proofErr w:type="spellStart"/>
      <w:r w:rsidR="008716A4" w:rsidRPr="00B31703">
        <w:rPr>
          <w:sz w:val="22"/>
          <w:szCs w:val="22"/>
          <w:lang w:val="en-US"/>
        </w:rPr>
        <w:t>bir</w:t>
      </w:r>
      <w:proofErr w:type="spellEnd"/>
      <w:r w:rsidR="008716A4" w:rsidRPr="00B31703">
        <w:rPr>
          <w:sz w:val="22"/>
          <w:szCs w:val="22"/>
          <w:lang w:val="en-US"/>
        </w:rPr>
        <w:t xml:space="preserve"> </w:t>
      </w:r>
      <w:proofErr w:type="spellStart"/>
      <w:r w:rsidR="008716A4" w:rsidRPr="00B31703">
        <w:rPr>
          <w:sz w:val="22"/>
          <w:szCs w:val="22"/>
          <w:lang w:val="en-US"/>
        </w:rPr>
        <w:t>sonraki</w:t>
      </w:r>
      <w:proofErr w:type="spellEnd"/>
      <w:r w:rsidR="008716A4" w:rsidRPr="00B31703">
        <w:rPr>
          <w:sz w:val="22"/>
          <w:szCs w:val="22"/>
          <w:lang w:val="en-US"/>
        </w:rPr>
        <w:t xml:space="preserve"> </w:t>
      </w:r>
      <w:proofErr w:type="spellStart"/>
      <w:r w:rsidR="008716A4" w:rsidRPr="00B31703">
        <w:rPr>
          <w:sz w:val="22"/>
          <w:szCs w:val="22"/>
          <w:lang w:val="en-US"/>
        </w:rPr>
        <w:t>sayfada</w:t>
      </w:r>
      <w:proofErr w:type="spellEnd"/>
      <w:r w:rsidR="008716A4" w:rsidRPr="00B31703">
        <w:rPr>
          <w:sz w:val="22"/>
          <w:szCs w:val="22"/>
          <w:lang w:val="en-US"/>
        </w:rPr>
        <w:t xml:space="preserve"> </w:t>
      </w:r>
      <w:proofErr w:type="spellStart"/>
      <w:r w:rsidR="008716A4" w:rsidRPr="00B31703">
        <w:rPr>
          <w:sz w:val="22"/>
          <w:szCs w:val="22"/>
          <w:lang w:val="en-US"/>
        </w:rPr>
        <w:t>verilmiştir</w:t>
      </w:r>
      <w:proofErr w:type="spellEnd"/>
      <w:r w:rsidR="008716A4" w:rsidRPr="00B31703">
        <w:rPr>
          <w:sz w:val="22"/>
          <w:szCs w:val="22"/>
          <w:lang w:val="en-US"/>
        </w:rPr>
        <w:t>.</w:t>
      </w:r>
    </w:p>
    <w:p w14:paraId="1B316CF6" w14:textId="77777777" w:rsidR="00036E45" w:rsidRPr="00B31703" w:rsidRDefault="00036E45" w:rsidP="00036E45">
      <w:pPr>
        <w:pStyle w:val="Default"/>
        <w:spacing w:after="179"/>
        <w:jc w:val="both"/>
        <w:rPr>
          <w:rFonts w:asciiTheme="minorHAnsi" w:hAnsiTheme="minorHAnsi" w:cstheme="minorHAnsi"/>
          <w:b/>
          <w:bCs/>
          <w:color w:val="auto"/>
          <w:sz w:val="22"/>
          <w:szCs w:val="22"/>
          <w:lang w:val="en-US"/>
        </w:rPr>
      </w:pPr>
      <w:r w:rsidRPr="00B31703">
        <w:rPr>
          <w:rFonts w:asciiTheme="minorHAnsi" w:hAnsiTheme="minorHAnsi" w:cstheme="minorHAnsi"/>
          <w:b/>
          <w:bCs/>
          <w:color w:val="auto"/>
          <w:sz w:val="22"/>
          <w:szCs w:val="22"/>
          <w:lang w:val="en-US"/>
        </w:rPr>
        <w:t xml:space="preserve">Tablo 2. </w:t>
      </w:r>
      <w:proofErr w:type="spellStart"/>
      <w:r w:rsidRPr="00B31703">
        <w:rPr>
          <w:rFonts w:asciiTheme="minorHAnsi" w:hAnsiTheme="minorHAnsi" w:cstheme="minorHAnsi"/>
          <w:b/>
          <w:bCs/>
          <w:color w:val="auto"/>
          <w:sz w:val="22"/>
          <w:szCs w:val="22"/>
          <w:lang w:val="en-US"/>
        </w:rPr>
        <w:t>Yazılı</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Sınav</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ikinci</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aşama</w:t>
      </w:r>
      <w:proofErr w:type="spellEnd"/>
      <w:r w:rsidRPr="00B31703">
        <w:rPr>
          <w:rFonts w:asciiTheme="minorHAnsi" w:hAnsiTheme="minorHAnsi" w:cstheme="minorHAnsi"/>
          <w:b/>
          <w:bCs/>
          <w:color w:val="auto"/>
          <w:sz w:val="22"/>
          <w:szCs w:val="22"/>
          <w:lang w:val="en-US"/>
        </w:rPr>
        <w:t xml:space="preserve"> </w:t>
      </w:r>
      <w:proofErr w:type="spellStart"/>
      <w:r w:rsidRPr="00B31703">
        <w:rPr>
          <w:rFonts w:asciiTheme="minorHAnsi" w:hAnsiTheme="minorHAnsi" w:cstheme="minorHAnsi"/>
          <w:b/>
          <w:bCs/>
          <w:color w:val="auto"/>
          <w:sz w:val="22"/>
          <w:szCs w:val="22"/>
          <w:lang w:val="en-US"/>
        </w:rPr>
        <w:t>içerikleri</w:t>
      </w:r>
      <w:proofErr w:type="spellEnd"/>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2934"/>
        <w:gridCol w:w="4860"/>
      </w:tblGrid>
      <w:tr w:rsidR="00036E45" w:rsidRPr="00B31703" w14:paraId="5756F629" w14:textId="77777777" w:rsidTr="00695F34">
        <w:tc>
          <w:tcPr>
            <w:tcW w:w="1944" w:type="dxa"/>
          </w:tcPr>
          <w:p w14:paraId="522DD0AA" w14:textId="77777777"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Course/Subject</w:t>
            </w:r>
          </w:p>
        </w:tc>
        <w:tc>
          <w:tcPr>
            <w:tcW w:w="2934" w:type="dxa"/>
          </w:tcPr>
          <w:p w14:paraId="42AAE58C" w14:textId="77777777"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Content</w:t>
            </w:r>
          </w:p>
        </w:tc>
        <w:tc>
          <w:tcPr>
            <w:tcW w:w="4860" w:type="dxa"/>
          </w:tcPr>
          <w:p w14:paraId="3134F2E5" w14:textId="77777777" w:rsidR="00036E45" w:rsidRPr="00B31703" w:rsidRDefault="00036E45" w:rsidP="00695F34">
            <w:pPr>
              <w:pStyle w:val="Default"/>
              <w:spacing w:after="179"/>
              <w:jc w:val="both"/>
              <w:rPr>
                <w:rFonts w:asciiTheme="minorHAnsi" w:hAnsiTheme="minorHAnsi" w:cstheme="minorHAnsi"/>
                <w:b/>
                <w:color w:val="auto"/>
                <w:sz w:val="20"/>
                <w:szCs w:val="20"/>
                <w:lang w:val="en-US"/>
              </w:rPr>
            </w:pPr>
            <w:r w:rsidRPr="00B31703">
              <w:rPr>
                <w:rFonts w:asciiTheme="minorHAnsi" w:hAnsiTheme="minorHAnsi" w:cstheme="minorHAnsi"/>
                <w:b/>
                <w:color w:val="auto"/>
                <w:sz w:val="20"/>
                <w:szCs w:val="20"/>
                <w:lang w:val="en-US"/>
              </w:rPr>
              <w:t>Reference/Reading List</w:t>
            </w:r>
          </w:p>
        </w:tc>
      </w:tr>
      <w:tr w:rsidR="00036E45" w:rsidRPr="00B31703" w14:paraId="07A3658F" w14:textId="77777777" w:rsidTr="00BB71E0">
        <w:trPr>
          <w:trHeight w:val="2434"/>
        </w:trPr>
        <w:tc>
          <w:tcPr>
            <w:tcW w:w="1944" w:type="dxa"/>
          </w:tcPr>
          <w:p w14:paraId="3E2E5ADC" w14:textId="77777777" w:rsidR="00036E45" w:rsidRPr="00B31703" w:rsidRDefault="00036E45" w:rsidP="00695F34">
            <w:pPr>
              <w:pStyle w:val="Default"/>
              <w:spacing w:after="179"/>
              <w:jc w:val="both"/>
              <w:rPr>
                <w:rFonts w:asciiTheme="minorHAnsi" w:hAnsiTheme="minorHAnsi" w:cstheme="minorHAnsi"/>
                <w:color w:val="auto"/>
                <w:sz w:val="20"/>
                <w:szCs w:val="20"/>
                <w:lang w:val="en-US"/>
              </w:rPr>
            </w:pPr>
            <w:r w:rsidRPr="00B31703">
              <w:rPr>
                <w:rFonts w:asciiTheme="minorHAnsi" w:hAnsiTheme="minorHAnsi" w:cstheme="minorHAnsi"/>
                <w:color w:val="auto"/>
                <w:sz w:val="20"/>
                <w:szCs w:val="20"/>
                <w:lang w:val="en-US"/>
              </w:rPr>
              <w:t>SE650 - Advanced Topics in Software Engineering</w:t>
            </w:r>
          </w:p>
        </w:tc>
        <w:tc>
          <w:tcPr>
            <w:tcW w:w="2934" w:type="dxa"/>
          </w:tcPr>
          <w:p w14:paraId="13608D34"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Vurgu"/>
                <w:rFonts w:asciiTheme="minorHAnsi" w:eastAsia="Times New Roman" w:hAnsiTheme="minorHAnsi" w:cstheme="minorHAnsi"/>
                <w:sz w:val="20"/>
                <w:szCs w:val="20"/>
                <w:lang w:val="en-US"/>
              </w:rPr>
              <w:t>Software project management</w:t>
            </w:r>
          </w:p>
          <w:p w14:paraId="7A15D137"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Vurgu"/>
                <w:rFonts w:asciiTheme="minorHAnsi" w:eastAsia="Times New Roman" w:hAnsiTheme="minorHAnsi" w:cstheme="minorHAnsi"/>
                <w:sz w:val="20"/>
                <w:szCs w:val="20"/>
                <w:lang w:val="en-US"/>
              </w:rPr>
              <w:t>Software quality and quality management</w:t>
            </w:r>
          </w:p>
          <w:p w14:paraId="32081634"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Vurgu"/>
                <w:rFonts w:asciiTheme="minorHAnsi" w:eastAsia="Times New Roman" w:hAnsiTheme="minorHAnsi" w:cstheme="minorHAnsi"/>
                <w:sz w:val="20"/>
                <w:szCs w:val="20"/>
                <w:lang w:val="en-US"/>
              </w:rPr>
              <w:t>Requirements engineering</w:t>
            </w:r>
          </w:p>
          <w:p w14:paraId="7B48A007"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Vurgu"/>
                <w:rFonts w:asciiTheme="minorHAnsi" w:eastAsia="Times New Roman" w:hAnsiTheme="minorHAnsi" w:cstheme="minorHAnsi"/>
                <w:sz w:val="20"/>
                <w:szCs w:val="20"/>
                <w:lang w:val="en-US"/>
              </w:rPr>
              <w:t>Software process models and lifecycle activities</w:t>
            </w:r>
          </w:p>
          <w:p w14:paraId="2C303643"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Style w:val="Vurgu"/>
                <w:rFonts w:asciiTheme="minorHAnsi" w:eastAsia="Times New Roman" w:hAnsiTheme="minorHAnsi" w:cstheme="minorHAnsi"/>
                <w:i w:val="0"/>
                <w:iCs w:val="0"/>
                <w:sz w:val="20"/>
                <w:szCs w:val="20"/>
                <w:lang w:val="en-US"/>
              </w:rPr>
            </w:pPr>
            <w:r w:rsidRPr="00B31703">
              <w:rPr>
                <w:rStyle w:val="Vurgu"/>
                <w:rFonts w:asciiTheme="minorHAnsi" w:eastAsia="Times New Roman" w:hAnsiTheme="minorHAnsi" w:cstheme="minorHAnsi"/>
                <w:sz w:val="20"/>
                <w:szCs w:val="20"/>
                <w:lang w:val="en-US"/>
              </w:rPr>
              <w:t>Software metrics</w:t>
            </w:r>
          </w:p>
          <w:p w14:paraId="509E7CC9" w14:textId="77777777" w:rsidR="00036E45" w:rsidRPr="00B31703" w:rsidRDefault="00036E45" w:rsidP="00036E45">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0"/>
                <w:szCs w:val="20"/>
                <w:lang w:val="en-US"/>
              </w:rPr>
            </w:pPr>
            <w:r w:rsidRPr="00B31703">
              <w:rPr>
                <w:rStyle w:val="Vurgu"/>
                <w:rFonts w:asciiTheme="minorHAnsi" w:eastAsia="Times New Roman" w:hAnsiTheme="minorHAnsi" w:cstheme="minorHAnsi"/>
                <w:sz w:val="20"/>
                <w:szCs w:val="20"/>
                <w:lang w:val="en-US"/>
              </w:rPr>
              <w:t>Risk management</w:t>
            </w:r>
          </w:p>
        </w:tc>
        <w:tc>
          <w:tcPr>
            <w:tcW w:w="4860" w:type="dxa"/>
          </w:tcPr>
          <w:p w14:paraId="6B25F9B1" w14:textId="77777777" w:rsidR="00036E45" w:rsidRPr="00B31703" w:rsidRDefault="00036E45" w:rsidP="00036E45">
            <w:pPr>
              <w:widowControl w:val="0"/>
              <w:numPr>
                <w:ilvl w:val="0"/>
                <w:numId w:val="5"/>
              </w:numPr>
              <w:suppressAutoHyphens/>
              <w:spacing w:after="0" w:line="240" w:lineRule="auto"/>
              <w:ind w:left="360"/>
              <w:rPr>
                <w:rStyle w:val="Vurgu"/>
                <w:rFonts w:asciiTheme="minorHAnsi" w:hAnsiTheme="minorHAnsi" w:cstheme="minorHAnsi"/>
                <w:sz w:val="20"/>
                <w:szCs w:val="20"/>
                <w:lang w:val="en-US"/>
              </w:rPr>
            </w:pPr>
            <w:r w:rsidRPr="00B31703">
              <w:rPr>
                <w:rStyle w:val="Vurgu"/>
                <w:rFonts w:asciiTheme="minorHAnsi" w:eastAsia="Times New Roman" w:hAnsiTheme="minorHAnsi" w:cstheme="minorHAnsi"/>
                <w:sz w:val="20"/>
                <w:szCs w:val="20"/>
                <w:lang w:val="en-US"/>
              </w:rPr>
              <w:t xml:space="preserve">Pressman, R. S. &amp; Maxim, B. R. Software Engineering: A </w:t>
            </w:r>
            <w:proofErr w:type="spellStart"/>
            <w:r w:rsidRPr="00B31703">
              <w:rPr>
                <w:rStyle w:val="Vurgu"/>
                <w:rFonts w:asciiTheme="minorHAnsi" w:eastAsia="Times New Roman" w:hAnsiTheme="minorHAnsi" w:cstheme="minorHAnsi"/>
                <w:sz w:val="20"/>
                <w:szCs w:val="20"/>
                <w:lang w:val="en-US"/>
              </w:rPr>
              <w:t>Practioner’s</w:t>
            </w:r>
            <w:proofErr w:type="spellEnd"/>
            <w:r w:rsidRPr="00B31703">
              <w:rPr>
                <w:rStyle w:val="Vurgu"/>
                <w:rFonts w:asciiTheme="minorHAnsi" w:eastAsia="Times New Roman" w:hAnsiTheme="minorHAnsi" w:cstheme="minorHAnsi"/>
                <w:sz w:val="20"/>
                <w:szCs w:val="20"/>
                <w:lang w:val="en-US"/>
              </w:rPr>
              <w:t xml:space="preserve"> Approach, McGraw Hill, 2020 (9</w:t>
            </w:r>
            <w:proofErr w:type="gramStart"/>
            <w:r w:rsidRPr="00B31703">
              <w:rPr>
                <w:rStyle w:val="Vurgu"/>
                <w:rFonts w:asciiTheme="minorHAnsi" w:eastAsia="Times New Roman" w:hAnsiTheme="minorHAnsi" w:cstheme="minorHAnsi"/>
                <w:sz w:val="20"/>
                <w:szCs w:val="20"/>
                <w:vertAlign w:val="superscript"/>
                <w:lang w:val="en-US"/>
              </w:rPr>
              <w:t>th</w:t>
            </w:r>
            <w:r w:rsidRPr="00B31703">
              <w:rPr>
                <w:rStyle w:val="Vurgu"/>
                <w:rFonts w:asciiTheme="minorHAnsi" w:eastAsia="Times New Roman" w:hAnsiTheme="minorHAnsi" w:cstheme="minorHAnsi"/>
                <w:sz w:val="20"/>
                <w:szCs w:val="20"/>
                <w:lang w:val="en-US"/>
              </w:rPr>
              <w:t xml:space="preserve">  edition</w:t>
            </w:r>
            <w:proofErr w:type="gramEnd"/>
            <w:r w:rsidRPr="00B31703">
              <w:rPr>
                <w:rStyle w:val="Vurgu"/>
                <w:rFonts w:asciiTheme="minorHAnsi" w:eastAsia="Times New Roman" w:hAnsiTheme="minorHAnsi" w:cstheme="minorHAnsi"/>
                <w:sz w:val="20"/>
                <w:szCs w:val="20"/>
                <w:lang w:val="en-US"/>
              </w:rPr>
              <w:t xml:space="preserve">), </w:t>
            </w:r>
            <w:r w:rsidRPr="00B31703">
              <w:rPr>
                <w:rFonts w:asciiTheme="minorHAnsi" w:eastAsia="Times New Roman" w:hAnsiTheme="minorHAnsi" w:cstheme="minorHAnsi"/>
                <w:i/>
                <w:iCs/>
                <w:sz w:val="20"/>
                <w:szCs w:val="20"/>
                <w:lang w:val="en-US"/>
              </w:rPr>
              <w:t>ISBN: 978-1-260-54800-6</w:t>
            </w:r>
          </w:p>
          <w:p w14:paraId="2AE8F0DD" w14:textId="77777777" w:rsidR="00036E45" w:rsidRPr="00B31703" w:rsidRDefault="00036E45" w:rsidP="00036E45">
            <w:pPr>
              <w:widowControl w:val="0"/>
              <w:numPr>
                <w:ilvl w:val="0"/>
                <w:numId w:val="5"/>
              </w:numPr>
              <w:suppressAutoHyphens/>
              <w:spacing w:after="0" w:line="240" w:lineRule="auto"/>
              <w:ind w:left="360"/>
              <w:rPr>
                <w:rStyle w:val="Vurgu"/>
                <w:rFonts w:asciiTheme="minorHAnsi" w:hAnsiTheme="minorHAnsi" w:cstheme="minorHAnsi"/>
                <w:sz w:val="20"/>
                <w:szCs w:val="20"/>
                <w:lang w:val="en-US"/>
              </w:rPr>
            </w:pPr>
            <w:r w:rsidRPr="00B31703">
              <w:rPr>
                <w:rStyle w:val="Vurgu"/>
                <w:rFonts w:asciiTheme="minorHAnsi" w:eastAsia="Times New Roman" w:hAnsiTheme="minorHAnsi" w:cstheme="minorHAnsi"/>
                <w:sz w:val="20"/>
                <w:szCs w:val="20"/>
                <w:lang w:val="en-US"/>
              </w:rPr>
              <w:t>Sommerville, I., Software Engineering, Addison-Wesley, 2014 (10</w:t>
            </w:r>
            <w:r w:rsidRPr="00B31703">
              <w:rPr>
                <w:rStyle w:val="Vurgu"/>
                <w:rFonts w:asciiTheme="minorHAnsi" w:eastAsia="Times New Roman" w:hAnsiTheme="minorHAnsi" w:cstheme="minorHAnsi"/>
                <w:sz w:val="20"/>
                <w:szCs w:val="20"/>
                <w:vertAlign w:val="superscript"/>
                <w:lang w:val="en-US"/>
              </w:rPr>
              <w:t>th</w:t>
            </w:r>
            <w:r w:rsidRPr="00B31703">
              <w:rPr>
                <w:rStyle w:val="Vurgu"/>
                <w:rFonts w:asciiTheme="minorHAnsi" w:eastAsia="Times New Roman" w:hAnsiTheme="minorHAnsi" w:cstheme="minorHAnsi"/>
                <w:sz w:val="20"/>
                <w:szCs w:val="20"/>
                <w:lang w:val="en-US"/>
              </w:rPr>
              <w:t xml:space="preserve"> edition)</w:t>
            </w:r>
          </w:p>
          <w:p w14:paraId="456D27F9" w14:textId="77777777" w:rsidR="00036E45" w:rsidRPr="00B31703" w:rsidRDefault="00036E45" w:rsidP="00036E45">
            <w:pPr>
              <w:widowControl w:val="0"/>
              <w:numPr>
                <w:ilvl w:val="0"/>
                <w:numId w:val="5"/>
              </w:numPr>
              <w:suppressAutoHyphens/>
              <w:spacing w:after="0" w:line="240" w:lineRule="auto"/>
              <w:ind w:left="360"/>
              <w:rPr>
                <w:rFonts w:asciiTheme="minorHAnsi" w:hAnsiTheme="minorHAnsi" w:cstheme="minorHAnsi"/>
                <w:i/>
                <w:iCs/>
                <w:sz w:val="20"/>
                <w:szCs w:val="20"/>
                <w:lang w:val="en-US"/>
              </w:rPr>
            </w:pPr>
            <w:r w:rsidRPr="00B31703">
              <w:rPr>
                <w:rStyle w:val="Vurgu"/>
                <w:rFonts w:asciiTheme="minorHAnsi" w:eastAsia="Times New Roman" w:hAnsiTheme="minorHAnsi" w:cstheme="minorHAnsi"/>
                <w:sz w:val="20"/>
                <w:szCs w:val="20"/>
                <w:lang w:val="en-US"/>
              </w:rPr>
              <w:t>Van Vliet, H., Software Engineering: Principles and Practice, Wiley, 2008 (3</w:t>
            </w:r>
            <w:r w:rsidRPr="00B31703">
              <w:rPr>
                <w:rStyle w:val="Vurgu"/>
                <w:rFonts w:asciiTheme="minorHAnsi" w:eastAsia="Times New Roman" w:hAnsiTheme="minorHAnsi" w:cstheme="minorHAnsi"/>
                <w:sz w:val="20"/>
                <w:szCs w:val="20"/>
                <w:vertAlign w:val="superscript"/>
                <w:lang w:val="en-US"/>
              </w:rPr>
              <w:t xml:space="preserve">rd </w:t>
            </w:r>
            <w:r w:rsidRPr="00B31703">
              <w:rPr>
                <w:rStyle w:val="Vurgu"/>
                <w:rFonts w:asciiTheme="minorHAnsi" w:eastAsia="Times New Roman" w:hAnsiTheme="minorHAnsi" w:cstheme="minorHAnsi"/>
                <w:sz w:val="20"/>
                <w:szCs w:val="20"/>
                <w:lang w:val="en-US"/>
              </w:rPr>
              <w:t> edition)</w:t>
            </w:r>
          </w:p>
        </w:tc>
      </w:tr>
      <w:tr w:rsidR="00036E45" w:rsidRPr="00F66E90" w14:paraId="31406C4C" w14:textId="77777777" w:rsidTr="00695F34">
        <w:trPr>
          <w:trHeight w:val="2335"/>
        </w:trPr>
        <w:tc>
          <w:tcPr>
            <w:tcW w:w="1944" w:type="dxa"/>
          </w:tcPr>
          <w:p w14:paraId="227BDA38" w14:textId="77777777" w:rsidR="00036E45" w:rsidRPr="00B31703" w:rsidRDefault="00036E45" w:rsidP="00695F34">
            <w:pPr>
              <w:pStyle w:val="Default"/>
              <w:spacing w:after="179"/>
              <w:jc w:val="both"/>
              <w:rPr>
                <w:rFonts w:asciiTheme="minorHAnsi" w:hAnsiTheme="minorHAnsi" w:cstheme="minorHAnsi"/>
                <w:color w:val="auto"/>
                <w:sz w:val="20"/>
                <w:szCs w:val="20"/>
                <w:lang w:val="en-US"/>
              </w:rPr>
            </w:pPr>
            <w:r w:rsidRPr="00B31703">
              <w:rPr>
                <w:rFonts w:asciiTheme="minorHAnsi" w:hAnsiTheme="minorHAnsi" w:cstheme="minorHAnsi"/>
                <w:color w:val="auto"/>
                <w:sz w:val="20"/>
                <w:szCs w:val="20"/>
                <w:lang w:val="en-US"/>
              </w:rPr>
              <w:t>SE654 - Advanced Topics in Software Quality Management</w:t>
            </w:r>
          </w:p>
        </w:tc>
        <w:tc>
          <w:tcPr>
            <w:tcW w:w="2934" w:type="dxa"/>
          </w:tcPr>
          <w:p w14:paraId="046F63D3" w14:textId="77777777" w:rsidR="00036E45" w:rsidRPr="00B31703" w:rsidRDefault="00036E45" w:rsidP="00036E45">
            <w:pPr>
              <w:pStyle w:val="ListeParagraf"/>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Components of software quality assurance</w:t>
            </w:r>
          </w:p>
          <w:p w14:paraId="40554216" w14:textId="77777777" w:rsidR="00036E45" w:rsidRPr="00B31703" w:rsidRDefault="00036E45" w:rsidP="00036E45">
            <w:pPr>
              <w:pStyle w:val="ListeParagraf"/>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Reviews, inspection and audits</w:t>
            </w:r>
          </w:p>
          <w:p w14:paraId="21D514D2" w14:textId="77777777" w:rsidR="00036E45" w:rsidRPr="00B31703" w:rsidRDefault="00036E45" w:rsidP="00036E45">
            <w:pPr>
              <w:pStyle w:val="ListeParagraf"/>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Software testing strategies and techniques</w:t>
            </w:r>
          </w:p>
          <w:p w14:paraId="068C7311" w14:textId="77777777" w:rsidR="00036E45" w:rsidRPr="00B31703" w:rsidRDefault="00036E45" w:rsidP="00036E45">
            <w:pPr>
              <w:pStyle w:val="ListeParagraf"/>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 Software quality standards, certification and assessment</w:t>
            </w:r>
          </w:p>
          <w:p w14:paraId="5526FE2F" w14:textId="77777777" w:rsidR="00036E45" w:rsidRPr="00B31703" w:rsidRDefault="00036E45" w:rsidP="00036E45">
            <w:pPr>
              <w:pStyle w:val="ListeParagraf"/>
              <w:numPr>
                <w:ilvl w:val="0"/>
                <w:numId w:val="11"/>
              </w:numPr>
              <w:spacing w:after="0" w:line="240" w:lineRule="auto"/>
              <w:ind w:left="360"/>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Software process improvement and quality metrics</w:t>
            </w:r>
          </w:p>
          <w:p w14:paraId="53F234F4" w14:textId="77777777" w:rsidR="00036E45" w:rsidRPr="00B31703" w:rsidRDefault="00036E45" w:rsidP="00695F34">
            <w:pPr>
              <w:spacing w:after="0"/>
              <w:rPr>
                <w:rFonts w:asciiTheme="minorHAnsi" w:hAnsiTheme="minorHAnsi" w:cstheme="minorHAnsi"/>
                <w:i/>
                <w:iCs/>
                <w:sz w:val="20"/>
                <w:szCs w:val="20"/>
                <w:lang w:val="en-US"/>
              </w:rPr>
            </w:pPr>
          </w:p>
        </w:tc>
        <w:tc>
          <w:tcPr>
            <w:tcW w:w="4860" w:type="dxa"/>
          </w:tcPr>
          <w:p w14:paraId="0DE6535A" w14:textId="77777777" w:rsidR="00036E45" w:rsidRPr="00B31703" w:rsidRDefault="00036E45" w:rsidP="00695F34">
            <w:pPr>
              <w:snapToGrid w:val="0"/>
              <w:spacing w:line="100" w:lineRule="atLeast"/>
              <w:rPr>
                <w:rFonts w:asciiTheme="minorHAnsi" w:hAnsiTheme="minorHAnsi" w:cstheme="minorHAnsi"/>
                <w:sz w:val="20"/>
                <w:szCs w:val="20"/>
                <w:lang w:val="en-US"/>
              </w:rPr>
            </w:pPr>
            <w:r w:rsidRPr="00B31703">
              <w:rPr>
                <w:rFonts w:asciiTheme="minorHAnsi" w:hAnsiTheme="minorHAnsi" w:cstheme="minorHAnsi"/>
                <w:sz w:val="20"/>
                <w:szCs w:val="20"/>
                <w:lang w:val="en-US"/>
              </w:rPr>
              <w:t>Course Book</w:t>
            </w:r>
          </w:p>
          <w:p w14:paraId="58186DF3" w14:textId="77777777" w:rsidR="00036E45" w:rsidRPr="00B31703" w:rsidRDefault="00036E45" w:rsidP="00695F34">
            <w:pPr>
              <w:widowControl w:val="0"/>
              <w:numPr>
                <w:ilvl w:val="0"/>
                <w:numId w:val="7"/>
              </w:numPr>
              <w:suppressAutoHyphens/>
              <w:spacing w:after="0" w:line="100" w:lineRule="atLeast"/>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Software Quality Assurance: From Theory to Implementation by Daniel Galin, Addison-Wesley, 2004, ISBN: 0201709457</w:t>
            </w:r>
          </w:p>
          <w:p w14:paraId="3C3EDD57" w14:textId="77777777" w:rsidR="00036E45" w:rsidRPr="00B31703" w:rsidRDefault="00036E45" w:rsidP="00695F34">
            <w:pPr>
              <w:spacing w:line="100" w:lineRule="atLeast"/>
              <w:jc w:val="both"/>
              <w:rPr>
                <w:rFonts w:asciiTheme="minorHAnsi" w:hAnsiTheme="minorHAnsi" w:cstheme="minorHAnsi"/>
                <w:sz w:val="20"/>
                <w:szCs w:val="20"/>
                <w:lang w:val="en-US"/>
              </w:rPr>
            </w:pPr>
            <w:r w:rsidRPr="00B31703">
              <w:rPr>
                <w:rFonts w:asciiTheme="minorHAnsi" w:hAnsiTheme="minorHAnsi" w:cstheme="minorHAnsi"/>
                <w:sz w:val="20"/>
                <w:szCs w:val="20"/>
                <w:lang w:val="en-US"/>
              </w:rPr>
              <w:t>Other Sources</w:t>
            </w:r>
          </w:p>
          <w:p w14:paraId="52BE392E" w14:textId="77777777" w:rsidR="00036E45" w:rsidRPr="00B31703" w:rsidRDefault="00036E45" w:rsidP="00695F34">
            <w:pPr>
              <w:numPr>
                <w:ilvl w:val="0"/>
                <w:numId w:val="7"/>
              </w:numPr>
              <w:spacing w:after="0" w:line="240" w:lineRule="auto"/>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Metrics and Models in Software Quality Engineering, Kan S.H., Addison-Wesley, 2002, ISBN: 0201729156.</w:t>
            </w:r>
          </w:p>
          <w:p w14:paraId="66A48D19" w14:textId="77777777" w:rsidR="00036E45" w:rsidRPr="00B31703" w:rsidRDefault="00036E45" w:rsidP="00695F34">
            <w:pPr>
              <w:numPr>
                <w:ilvl w:val="0"/>
                <w:numId w:val="7"/>
              </w:numPr>
              <w:spacing w:after="0" w:line="240" w:lineRule="auto"/>
              <w:ind w:left="360"/>
              <w:jc w:val="both"/>
              <w:rPr>
                <w:rFonts w:asciiTheme="minorHAnsi" w:hAnsiTheme="minorHAnsi" w:cstheme="minorHAnsi"/>
                <w:i/>
                <w:iCs/>
                <w:sz w:val="20"/>
                <w:szCs w:val="20"/>
                <w:lang w:val="en-US"/>
              </w:rPr>
            </w:pPr>
            <w:r w:rsidRPr="00B31703">
              <w:rPr>
                <w:rFonts w:asciiTheme="minorHAnsi" w:hAnsiTheme="minorHAnsi" w:cstheme="minorHAnsi"/>
                <w:i/>
                <w:iCs/>
                <w:sz w:val="20"/>
                <w:szCs w:val="20"/>
                <w:lang w:val="en-US"/>
              </w:rPr>
              <w:t xml:space="preserve">Software Quality Management and ISO 9001, Jenner M. </w:t>
            </w:r>
            <w:proofErr w:type="spellStart"/>
            <w:r w:rsidRPr="00B31703">
              <w:rPr>
                <w:rFonts w:asciiTheme="minorHAnsi" w:hAnsiTheme="minorHAnsi" w:cstheme="minorHAnsi"/>
                <w:i/>
                <w:iCs/>
                <w:sz w:val="20"/>
                <w:szCs w:val="20"/>
                <w:lang w:val="en-US"/>
              </w:rPr>
              <w:t>John-Wiley&amp;Sons</w:t>
            </w:r>
            <w:proofErr w:type="spellEnd"/>
            <w:r w:rsidRPr="00B31703">
              <w:rPr>
                <w:rFonts w:asciiTheme="minorHAnsi" w:hAnsiTheme="minorHAnsi" w:cstheme="minorHAnsi"/>
                <w:i/>
                <w:iCs/>
                <w:sz w:val="20"/>
                <w:szCs w:val="20"/>
                <w:lang w:val="en-US"/>
              </w:rPr>
              <w:t>, 1995, ISBN: 0471118885</w:t>
            </w:r>
          </w:p>
          <w:p w14:paraId="51C5EDCB" w14:textId="77777777" w:rsidR="00036E45" w:rsidRPr="00B31703" w:rsidRDefault="00036E45" w:rsidP="00695F34">
            <w:pPr>
              <w:numPr>
                <w:ilvl w:val="0"/>
                <w:numId w:val="7"/>
              </w:numPr>
              <w:spacing w:after="0" w:line="240" w:lineRule="auto"/>
              <w:ind w:left="360"/>
              <w:jc w:val="both"/>
              <w:rPr>
                <w:rFonts w:asciiTheme="minorHAnsi" w:hAnsiTheme="minorHAnsi" w:cstheme="minorHAnsi"/>
                <w:sz w:val="20"/>
                <w:szCs w:val="20"/>
                <w:lang w:val="en-US"/>
              </w:rPr>
            </w:pPr>
            <w:r w:rsidRPr="00B31703">
              <w:rPr>
                <w:rFonts w:asciiTheme="minorHAnsi" w:hAnsiTheme="minorHAnsi" w:cstheme="minorHAnsi"/>
                <w:i/>
                <w:iCs/>
                <w:sz w:val="20"/>
                <w:szCs w:val="20"/>
                <w:lang w:val="en-US"/>
              </w:rPr>
              <w:t xml:space="preserve">Software Metrics: A Rigorous and Practical Approach, </w:t>
            </w:r>
            <w:proofErr w:type="spellStart"/>
            <w:r w:rsidRPr="00B31703">
              <w:rPr>
                <w:rFonts w:asciiTheme="minorHAnsi" w:hAnsiTheme="minorHAnsi" w:cstheme="minorHAnsi"/>
                <w:i/>
                <w:iCs/>
                <w:sz w:val="20"/>
                <w:szCs w:val="20"/>
                <w:lang w:val="en-US"/>
              </w:rPr>
              <w:t>N.Fenton</w:t>
            </w:r>
            <w:proofErr w:type="spellEnd"/>
            <w:r w:rsidRPr="00B31703">
              <w:rPr>
                <w:rFonts w:asciiTheme="minorHAnsi" w:hAnsiTheme="minorHAnsi" w:cstheme="minorHAnsi"/>
                <w:i/>
                <w:iCs/>
                <w:sz w:val="20"/>
                <w:szCs w:val="20"/>
                <w:lang w:val="en-US"/>
              </w:rPr>
              <w:t xml:space="preserve"> and Shari Pfleeger, Thomson Computer Press, 1996, ISBN: 0-534-95425-1.</w:t>
            </w:r>
          </w:p>
        </w:tc>
      </w:tr>
    </w:tbl>
    <w:p w14:paraId="0F877A80" w14:textId="77777777" w:rsidR="008716A4" w:rsidRPr="00F66E90" w:rsidRDefault="008716A4" w:rsidP="00036E45">
      <w:pPr>
        <w:pStyle w:val="Default"/>
        <w:spacing w:after="179"/>
        <w:jc w:val="both"/>
        <w:rPr>
          <w:b/>
          <w:highlight w:val="yellow"/>
          <w:lang w:val="en-US"/>
        </w:rPr>
      </w:pPr>
    </w:p>
    <w:p w14:paraId="5B7340A3" w14:textId="77777777" w:rsidR="008716A4" w:rsidRPr="00F66E90" w:rsidRDefault="008716A4">
      <w:pPr>
        <w:spacing w:after="0" w:line="240" w:lineRule="auto"/>
        <w:rPr>
          <w:b/>
          <w:color w:val="000000"/>
          <w:sz w:val="24"/>
          <w:szCs w:val="24"/>
          <w:highlight w:val="yellow"/>
          <w:lang w:val="en-US"/>
        </w:rPr>
      </w:pPr>
      <w:r w:rsidRPr="00F66E90">
        <w:rPr>
          <w:b/>
          <w:highlight w:val="yellow"/>
          <w:lang w:val="en-US"/>
        </w:rPr>
        <w:br w:type="page"/>
      </w:r>
    </w:p>
    <w:p w14:paraId="6F8399A2" w14:textId="77777777" w:rsidR="008716A4" w:rsidRPr="00B31703" w:rsidRDefault="008716A4" w:rsidP="008716A4">
      <w:pPr>
        <w:jc w:val="both"/>
        <w:rPr>
          <w:b/>
          <w:bCs/>
          <w:lang w:val="en-US"/>
        </w:rPr>
      </w:pPr>
      <w:proofErr w:type="spellStart"/>
      <w:r w:rsidRPr="00B31703">
        <w:rPr>
          <w:b/>
          <w:bCs/>
          <w:lang w:val="en-US"/>
        </w:rPr>
        <w:lastRenderedPageBreak/>
        <w:t>İkinci</w:t>
      </w:r>
      <w:proofErr w:type="spellEnd"/>
      <w:r w:rsidRPr="00B31703">
        <w:rPr>
          <w:b/>
          <w:bCs/>
          <w:lang w:val="en-US"/>
        </w:rPr>
        <w:t xml:space="preserve"> </w:t>
      </w:r>
      <w:proofErr w:type="spellStart"/>
      <w:r w:rsidRPr="00B31703">
        <w:rPr>
          <w:b/>
          <w:bCs/>
          <w:lang w:val="en-US"/>
        </w:rPr>
        <w:t>Aşama</w:t>
      </w:r>
      <w:proofErr w:type="spellEnd"/>
      <w:r w:rsidRPr="00B31703">
        <w:rPr>
          <w:b/>
          <w:bCs/>
          <w:lang w:val="en-US"/>
        </w:rPr>
        <w:t xml:space="preserve"> </w:t>
      </w:r>
      <w:proofErr w:type="spellStart"/>
      <w:r w:rsidRPr="00B31703">
        <w:rPr>
          <w:b/>
          <w:bCs/>
          <w:lang w:val="en-US"/>
        </w:rPr>
        <w:t>Yazılı</w:t>
      </w:r>
      <w:proofErr w:type="spellEnd"/>
      <w:r w:rsidRPr="00B31703">
        <w:rPr>
          <w:b/>
          <w:bCs/>
          <w:lang w:val="en-US"/>
        </w:rPr>
        <w:t xml:space="preserve"> </w:t>
      </w:r>
      <w:proofErr w:type="spellStart"/>
      <w:r w:rsidRPr="00B31703">
        <w:rPr>
          <w:b/>
          <w:bCs/>
          <w:lang w:val="en-US"/>
        </w:rPr>
        <w:t>sınavı</w:t>
      </w:r>
      <w:proofErr w:type="spellEnd"/>
      <w:r w:rsidRPr="00B31703">
        <w:rPr>
          <w:b/>
          <w:bCs/>
          <w:lang w:val="en-US"/>
        </w:rPr>
        <w:t xml:space="preserve"> Soru </w:t>
      </w:r>
      <w:proofErr w:type="spellStart"/>
      <w:r w:rsidRPr="00B31703">
        <w:rPr>
          <w:b/>
          <w:bCs/>
          <w:lang w:val="en-US"/>
        </w:rPr>
        <w:t>Örnekleri</w:t>
      </w:r>
      <w:proofErr w:type="spellEnd"/>
    </w:p>
    <w:p w14:paraId="26A9D5B0" w14:textId="77777777" w:rsidR="008716A4" w:rsidRPr="00B31703" w:rsidRDefault="008716A4" w:rsidP="008716A4">
      <w:pPr>
        <w:pStyle w:val="ListeParagraf"/>
        <w:numPr>
          <w:ilvl w:val="0"/>
          <w:numId w:val="20"/>
        </w:numPr>
        <w:spacing w:after="0" w:line="240" w:lineRule="auto"/>
        <w:contextualSpacing/>
        <w:jc w:val="both"/>
        <w:rPr>
          <w:b/>
          <w:bCs/>
          <w:lang w:val="en-US"/>
        </w:rPr>
      </w:pPr>
      <w:proofErr w:type="spellStart"/>
      <w:r w:rsidRPr="00B31703">
        <w:rPr>
          <w:b/>
          <w:bCs/>
          <w:lang w:val="en-US"/>
        </w:rPr>
        <w:t>Senaryo</w:t>
      </w:r>
      <w:proofErr w:type="spellEnd"/>
      <w:r w:rsidRPr="00B31703">
        <w:rPr>
          <w:b/>
          <w:bCs/>
          <w:lang w:val="en-US"/>
        </w:rPr>
        <w:t xml:space="preserve"> </w:t>
      </w:r>
      <w:proofErr w:type="spellStart"/>
      <w:r w:rsidRPr="00B31703">
        <w:rPr>
          <w:b/>
          <w:bCs/>
          <w:lang w:val="en-US"/>
        </w:rPr>
        <w:t>tabanlı</w:t>
      </w:r>
      <w:proofErr w:type="spellEnd"/>
      <w:r w:rsidRPr="00B31703">
        <w:rPr>
          <w:b/>
          <w:bCs/>
          <w:lang w:val="en-US"/>
        </w:rPr>
        <w:t xml:space="preserve"> </w:t>
      </w:r>
      <w:proofErr w:type="spellStart"/>
      <w:r w:rsidRPr="00B31703">
        <w:rPr>
          <w:b/>
          <w:bCs/>
          <w:lang w:val="en-US"/>
        </w:rPr>
        <w:t>soru</w:t>
      </w:r>
      <w:proofErr w:type="spellEnd"/>
    </w:p>
    <w:p w14:paraId="5C7781E6" w14:textId="77777777" w:rsidR="008716A4" w:rsidRPr="00B31703" w:rsidRDefault="008716A4" w:rsidP="008716A4">
      <w:pPr>
        <w:pStyle w:val="ListeParagraf"/>
        <w:ind w:left="1080"/>
        <w:jc w:val="both"/>
        <w:rPr>
          <w:b/>
          <w:bCs/>
          <w:lang w:val="en-US"/>
        </w:rPr>
      </w:pPr>
    </w:p>
    <w:tbl>
      <w:tblPr>
        <w:tblStyle w:val="TabloKlavuzu"/>
        <w:tblW w:w="8425" w:type="dxa"/>
        <w:tblInd w:w="704" w:type="dxa"/>
        <w:tblLook w:val="04A0" w:firstRow="1" w:lastRow="0" w:firstColumn="1" w:lastColumn="0" w:noHBand="0" w:noVBand="1"/>
      </w:tblPr>
      <w:tblGrid>
        <w:gridCol w:w="8425"/>
      </w:tblGrid>
      <w:tr w:rsidR="008716A4" w:rsidRPr="00B31703" w14:paraId="17F6419B" w14:textId="77777777" w:rsidTr="00695F34">
        <w:trPr>
          <w:trHeight w:val="4217"/>
        </w:trPr>
        <w:tc>
          <w:tcPr>
            <w:tcW w:w="8425" w:type="dxa"/>
          </w:tcPr>
          <w:p w14:paraId="6FBF40E6" w14:textId="77777777" w:rsidR="008716A4" w:rsidRPr="00B31703" w:rsidRDefault="008716A4" w:rsidP="00695F34">
            <w:pPr>
              <w:rPr>
                <w:color w:val="202122"/>
                <w:lang w:val="en-US"/>
              </w:rPr>
            </w:pPr>
            <w:r w:rsidRPr="00B31703">
              <w:rPr>
                <w:b/>
                <w:bCs/>
                <w:color w:val="202122"/>
                <w:u w:val="single"/>
                <w:lang w:val="en-US"/>
              </w:rPr>
              <w:t>Question 1.</w:t>
            </w:r>
            <w:r w:rsidRPr="00B31703">
              <w:rPr>
                <w:color w:val="202122"/>
                <w:lang w:val="en-US"/>
              </w:rPr>
              <w:t xml:space="preserve"> Ankara </w:t>
            </w:r>
            <w:proofErr w:type="spellStart"/>
            <w:r w:rsidRPr="00B31703">
              <w:rPr>
                <w:color w:val="202122"/>
                <w:lang w:val="en-US"/>
              </w:rPr>
              <w:t>Teknoloji</w:t>
            </w:r>
            <w:proofErr w:type="spellEnd"/>
            <w:r w:rsidRPr="00B31703">
              <w:rPr>
                <w:color w:val="202122"/>
                <w:lang w:val="en-US"/>
              </w:rPr>
              <w:t xml:space="preserve"> Co. is a software development company working in the health domain. The company will start to develop a novel application for Company B. Ankara </w:t>
            </w:r>
            <w:proofErr w:type="spellStart"/>
            <w:r w:rsidRPr="00B31703">
              <w:rPr>
                <w:color w:val="202122"/>
                <w:lang w:val="en-US"/>
              </w:rPr>
              <w:t>Teknoloji</w:t>
            </w:r>
            <w:proofErr w:type="spellEnd"/>
            <w:r w:rsidRPr="00B31703">
              <w:rPr>
                <w:color w:val="202122"/>
                <w:lang w:val="en-US"/>
              </w:rPr>
              <w:t xml:space="preserve"> Co</w:t>
            </w:r>
            <w:r w:rsidRPr="00B31703">
              <w:rPr>
                <w:color w:val="0070C0"/>
                <w:lang w:val="en-US"/>
              </w:rPr>
              <w:t>.</w:t>
            </w:r>
            <w:r w:rsidRPr="00B31703">
              <w:rPr>
                <w:color w:val="202122"/>
                <w:lang w:val="en-US"/>
              </w:rPr>
              <w:t xml:space="preserve"> is now looking for a suitable process model based on the preferences of Company B which are given below:    </w:t>
            </w:r>
          </w:p>
          <w:p w14:paraId="1729AA6C" w14:textId="77777777" w:rsidR="008716A4" w:rsidRPr="00B31703" w:rsidRDefault="008716A4" w:rsidP="00695F34">
            <w:pPr>
              <w:pStyle w:val="ListeParagraf"/>
              <w:numPr>
                <w:ilvl w:val="0"/>
                <w:numId w:val="22"/>
              </w:numPr>
              <w:spacing w:after="0" w:line="240" w:lineRule="auto"/>
              <w:contextualSpacing/>
              <w:rPr>
                <w:color w:val="202122"/>
                <w:lang w:val="en-US"/>
              </w:rPr>
            </w:pPr>
            <w:r w:rsidRPr="00B31703">
              <w:rPr>
                <w:color w:val="202122"/>
                <w:lang w:val="en-US"/>
              </w:rPr>
              <w:t xml:space="preserve">Company B has a broad view of the novel application but lacks details about how it functions </w:t>
            </w:r>
            <w:r w:rsidRPr="00B31703">
              <w:rPr>
                <w:lang w:val="en-US"/>
              </w:rPr>
              <w:t xml:space="preserve">and what it looks </w:t>
            </w:r>
            <w:r w:rsidRPr="00B31703">
              <w:rPr>
                <w:color w:val="202122"/>
                <w:lang w:val="en-US"/>
              </w:rPr>
              <w:t xml:space="preserve">like. The company believes to identify the details over time with the help of the Ankara </w:t>
            </w:r>
            <w:proofErr w:type="spellStart"/>
            <w:r w:rsidRPr="00B31703">
              <w:rPr>
                <w:color w:val="202122"/>
                <w:lang w:val="en-US"/>
              </w:rPr>
              <w:t>Teknoloji</w:t>
            </w:r>
            <w:proofErr w:type="spellEnd"/>
            <w:r w:rsidRPr="00B31703">
              <w:rPr>
                <w:color w:val="202122"/>
                <w:lang w:val="en-US"/>
              </w:rPr>
              <w:t xml:space="preserve"> Co.</w:t>
            </w:r>
          </w:p>
          <w:p w14:paraId="347BB63F" w14:textId="77777777" w:rsidR="008716A4" w:rsidRPr="00B31703" w:rsidRDefault="008716A4" w:rsidP="00695F34">
            <w:pPr>
              <w:pStyle w:val="ListeParagraf"/>
              <w:numPr>
                <w:ilvl w:val="0"/>
                <w:numId w:val="22"/>
              </w:numPr>
              <w:tabs>
                <w:tab w:val="num" w:pos="1440"/>
              </w:tabs>
              <w:spacing w:after="0" w:line="240" w:lineRule="auto"/>
              <w:contextualSpacing/>
              <w:rPr>
                <w:color w:val="202122"/>
                <w:lang w:val="en-US"/>
              </w:rPr>
            </w:pPr>
            <w:r w:rsidRPr="00B31703">
              <w:rPr>
                <w:color w:val="202122"/>
                <w:lang w:val="en-US"/>
              </w:rPr>
              <w:t>Company B wants to experience the product under development from time to time, and may change requirements if needed.   </w:t>
            </w:r>
          </w:p>
          <w:p w14:paraId="090B4D88" w14:textId="77777777" w:rsidR="008716A4" w:rsidRPr="00B31703" w:rsidRDefault="008716A4" w:rsidP="00695F34">
            <w:pPr>
              <w:pStyle w:val="ListeParagraf"/>
              <w:numPr>
                <w:ilvl w:val="0"/>
                <w:numId w:val="22"/>
              </w:numPr>
              <w:tabs>
                <w:tab w:val="num" w:pos="1440"/>
              </w:tabs>
              <w:spacing w:after="0" w:line="240" w:lineRule="auto"/>
              <w:contextualSpacing/>
              <w:rPr>
                <w:color w:val="202122"/>
                <w:lang w:val="en-US"/>
              </w:rPr>
            </w:pPr>
            <w:r w:rsidRPr="00B31703">
              <w:rPr>
                <w:color w:val="202122"/>
                <w:lang w:val="en-US"/>
              </w:rPr>
              <w:t>Company B wants to play a part in the ongoing development process. </w:t>
            </w:r>
            <w:r w:rsidRPr="00B31703">
              <w:rPr>
                <w:lang w:val="en-US"/>
              </w:rPr>
              <w:br/>
            </w:r>
          </w:p>
          <w:p w14:paraId="11AA0831" w14:textId="77777777" w:rsidR="008716A4" w:rsidRPr="00B31703" w:rsidRDefault="008716A4" w:rsidP="00695F34">
            <w:pPr>
              <w:pStyle w:val="ListeParagraf"/>
              <w:numPr>
                <w:ilvl w:val="0"/>
                <w:numId w:val="21"/>
              </w:numPr>
              <w:spacing w:after="0" w:line="240" w:lineRule="auto"/>
              <w:contextualSpacing/>
              <w:rPr>
                <w:color w:val="202122"/>
                <w:lang w:val="en-US"/>
              </w:rPr>
            </w:pPr>
            <w:r w:rsidRPr="00B31703">
              <w:rPr>
                <w:color w:val="202122"/>
                <w:lang w:val="en-US"/>
              </w:rPr>
              <w:t xml:space="preserve">Which process model would be suitable for this case? Please explain the reason(s) in detail. (Hint: You can choose from traditional and/or agile development approaches) </w:t>
            </w:r>
          </w:p>
          <w:p w14:paraId="4308F29A" w14:textId="77777777" w:rsidR="008716A4" w:rsidRPr="00B31703" w:rsidRDefault="008716A4" w:rsidP="00695F34">
            <w:pPr>
              <w:pStyle w:val="ListeParagraf"/>
              <w:numPr>
                <w:ilvl w:val="0"/>
                <w:numId w:val="21"/>
              </w:numPr>
              <w:spacing w:after="0" w:line="240" w:lineRule="auto"/>
              <w:contextualSpacing/>
              <w:rPr>
                <w:color w:val="202122"/>
                <w:lang w:val="en-US"/>
              </w:rPr>
            </w:pPr>
            <w:r w:rsidRPr="00B31703">
              <w:rPr>
                <w:color w:val="202122"/>
                <w:lang w:val="en-US"/>
              </w:rPr>
              <w:t>Which process model is NOT suitable for this situation? Please explain the reason(s).</w:t>
            </w:r>
          </w:p>
          <w:p w14:paraId="494FDDA1" w14:textId="77777777" w:rsidR="008716A4" w:rsidRPr="00B31703" w:rsidRDefault="008716A4" w:rsidP="00695F34">
            <w:pPr>
              <w:pStyle w:val="ListeParagraf"/>
              <w:numPr>
                <w:ilvl w:val="0"/>
                <w:numId w:val="21"/>
              </w:numPr>
              <w:spacing w:after="0" w:line="240" w:lineRule="auto"/>
              <w:contextualSpacing/>
              <w:rPr>
                <w:color w:val="202122"/>
                <w:lang w:val="en-US"/>
              </w:rPr>
            </w:pPr>
            <w:r w:rsidRPr="00B31703">
              <w:rPr>
                <w:color w:val="202122"/>
                <w:lang w:val="en-US"/>
              </w:rPr>
              <w:t xml:space="preserve">Which process models can be combined to manage change in customer requirements better? </w:t>
            </w:r>
          </w:p>
        </w:tc>
      </w:tr>
    </w:tbl>
    <w:p w14:paraId="5D3FA229" w14:textId="77777777" w:rsidR="008716A4" w:rsidRPr="00B31703" w:rsidRDefault="008716A4" w:rsidP="008716A4">
      <w:pPr>
        <w:jc w:val="both"/>
        <w:rPr>
          <w:b/>
          <w:bCs/>
          <w:lang w:val="en-US"/>
        </w:rPr>
      </w:pPr>
    </w:p>
    <w:p w14:paraId="6D3CEA57" w14:textId="77777777" w:rsidR="008716A4" w:rsidRPr="00B31703" w:rsidRDefault="008716A4" w:rsidP="008716A4">
      <w:pPr>
        <w:pStyle w:val="ListeParagraf"/>
        <w:numPr>
          <w:ilvl w:val="0"/>
          <w:numId w:val="20"/>
        </w:numPr>
        <w:spacing w:after="0" w:line="240" w:lineRule="auto"/>
        <w:contextualSpacing/>
        <w:jc w:val="both"/>
        <w:rPr>
          <w:b/>
          <w:bCs/>
          <w:lang w:val="en-US"/>
        </w:rPr>
      </w:pPr>
      <w:proofErr w:type="spellStart"/>
      <w:r w:rsidRPr="00B31703">
        <w:rPr>
          <w:b/>
          <w:bCs/>
          <w:lang w:val="en-US"/>
        </w:rPr>
        <w:t>Karşılaştırmalı</w:t>
      </w:r>
      <w:proofErr w:type="spellEnd"/>
      <w:r w:rsidRPr="00B31703">
        <w:rPr>
          <w:b/>
          <w:bCs/>
          <w:lang w:val="en-US"/>
        </w:rPr>
        <w:t xml:space="preserve"> </w:t>
      </w:r>
      <w:proofErr w:type="spellStart"/>
      <w:r w:rsidRPr="00B31703">
        <w:rPr>
          <w:b/>
          <w:bCs/>
          <w:lang w:val="en-US"/>
        </w:rPr>
        <w:t>soru</w:t>
      </w:r>
      <w:proofErr w:type="spellEnd"/>
    </w:p>
    <w:p w14:paraId="54F6F794" w14:textId="77777777" w:rsidR="008716A4" w:rsidRPr="00B31703" w:rsidRDefault="008716A4" w:rsidP="008716A4">
      <w:pPr>
        <w:pStyle w:val="ListeParagraf"/>
        <w:ind w:left="1080"/>
        <w:jc w:val="both"/>
        <w:rPr>
          <w:b/>
          <w:bCs/>
          <w:lang w:val="en-US"/>
        </w:rPr>
      </w:pPr>
    </w:p>
    <w:tbl>
      <w:tblPr>
        <w:tblStyle w:val="TabloKlavuzu"/>
        <w:tblW w:w="0" w:type="auto"/>
        <w:tblInd w:w="704" w:type="dxa"/>
        <w:tblLook w:val="04A0" w:firstRow="1" w:lastRow="0" w:firstColumn="1" w:lastColumn="0" w:noHBand="0" w:noVBand="1"/>
      </w:tblPr>
      <w:tblGrid>
        <w:gridCol w:w="8358"/>
      </w:tblGrid>
      <w:tr w:rsidR="008716A4" w:rsidRPr="00B31703" w14:paraId="7BB4D6CA" w14:textId="77777777" w:rsidTr="00695F34">
        <w:tc>
          <w:tcPr>
            <w:tcW w:w="8692" w:type="dxa"/>
          </w:tcPr>
          <w:p w14:paraId="2184B8DE" w14:textId="77777777" w:rsidR="008716A4" w:rsidRPr="00B31703" w:rsidRDefault="008716A4" w:rsidP="00695F34">
            <w:pPr>
              <w:rPr>
                <w:color w:val="000000"/>
                <w:lang w:val="en-US"/>
              </w:rPr>
            </w:pPr>
            <w:r w:rsidRPr="00B31703">
              <w:rPr>
                <w:b/>
                <w:bCs/>
                <w:color w:val="202122"/>
                <w:u w:val="single"/>
                <w:lang w:val="en-US"/>
              </w:rPr>
              <w:t>Question 2.</w:t>
            </w:r>
            <w:r w:rsidRPr="00B31703">
              <w:rPr>
                <w:color w:val="202122"/>
                <w:lang w:val="en-US"/>
              </w:rPr>
              <w:t xml:space="preserve"> </w:t>
            </w:r>
            <w:r w:rsidRPr="00B31703">
              <w:rPr>
                <w:color w:val="000000"/>
                <w:lang w:val="en-US"/>
              </w:rPr>
              <w:t xml:space="preserve">What is the difference among problem-based estimation, process-based estimation and estimation with use cases? Explain with an example case. </w:t>
            </w:r>
          </w:p>
        </w:tc>
      </w:tr>
    </w:tbl>
    <w:p w14:paraId="63A101C9" w14:textId="77777777" w:rsidR="008716A4" w:rsidRPr="00B31703" w:rsidRDefault="008716A4" w:rsidP="008716A4">
      <w:pPr>
        <w:jc w:val="both"/>
        <w:rPr>
          <w:b/>
          <w:bCs/>
          <w:lang w:val="en-US"/>
        </w:rPr>
      </w:pPr>
    </w:p>
    <w:p w14:paraId="32CE6658" w14:textId="77777777" w:rsidR="008716A4" w:rsidRPr="00B31703" w:rsidRDefault="008716A4" w:rsidP="008716A4">
      <w:pPr>
        <w:pStyle w:val="ListeParagraf"/>
        <w:numPr>
          <w:ilvl w:val="0"/>
          <w:numId w:val="20"/>
        </w:numPr>
        <w:spacing w:after="0" w:line="240" w:lineRule="auto"/>
        <w:contextualSpacing/>
        <w:jc w:val="both"/>
        <w:rPr>
          <w:b/>
          <w:bCs/>
          <w:lang w:val="en-US"/>
        </w:rPr>
      </w:pPr>
      <w:proofErr w:type="spellStart"/>
      <w:r w:rsidRPr="00B31703">
        <w:rPr>
          <w:b/>
          <w:bCs/>
          <w:lang w:val="en-US"/>
        </w:rPr>
        <w:t>Kavramsal</w:t>
      </w:r>
      <w:proofErr w:type="spellEnd"/>
      <w:r w:rsidRPr="00B31703">
        <w:rPr>
          <w:b/>
          <w:bCs/>
          <w:lang w:val="en-US"/>
        </w:rPr>
        <w:t xml:space="preserve"> </w:t>
      </w:r>
      <w:proofErr w:type="spellStart"/>
      <w:r w:rsidRPr="00B31703">
        <w:rPr>
          <w:b/>
          <w:bCs/>
          <w:lang w:val="en-US"/>
        </w:rPr>
        <w:t>ve</w:t>
      </w:r>
      <w:proofErr w:type="spellEnd"/>
      <w:r w:rsidRPr="00B31703">
        <w:rPr>
          <w:b/>
          <w:bCs/>
          <w:lang w:val="en-US"/>
        </w:rPr>
        <w:t xml:space="preserve"> </w:t>
      </w:r>
      <w:proofErr w:type="spellStart"/>
      <w:r w:rsidRPr="00B31703">
        <w:rPr>
          <w:b/>
          <w:bCs/>
          <w:lang w:val="en-US"/>
        </w:rPr>
        <w:t>bilgi</w:t>
      </w:r>
      <w:proofErr w:type="spellEnd"/>
      <w:r w:rsidRPr="00B31703">
        <w:rPr>
          <w:b/>
          <w:bCs/>
          <w:lang w:val="en-US"/>
        </w:rPr>
        <w:t xml:space="preserve"> </w:t>
      </w:r>
      <w:proofErr w:type="spellStart"/>
      <w:r w:rsidRPr="00B31703">
        <w:rPr>
          <w:b/>
          <w:bCs/>
          <w:lang w:val="en-US"/>
        </w:rPr>
        <w:t>ölçmeye</w:t>
      </w:r>
      <w:proofErr w:type="spellEnd"/>
      <w:r w:rsidRPr="00B31703">
        <w:rPr>
          <w:b/>
          <w:bCs/>
          <w:lang w:val="en-US"/>
        </w:rPr>
        <w:t xml:space="preserve"> </w:t>
      </w:r>
      <w:proofErr w:type="spellStart"/>
      <w:r w:rsidRPr="00B31703">
        <w:rPr>
          <w:b/>
          <w:bCs/>
          <w:lang w:val="en-US"/>
        </w:rPr>
        <w:t>yönelik</w:t>
      </w:r>
      <w:proofErr w:type="spellEnd"/>
      <w:r w:rsidRPr="00B31703">
        <w:rPr>
          <w:b/>
          <w:bCs/>
          <w:lang w:val="en-US"/>
        </w:rPr>
        <w:t xml:space="preserve"> </w:t>
      </w:r>
      <w:proofErr w:type="spellStart"/>
      <w:r w:rsidRPr="00B31703">
        <w:rPr>
          <w:b/>
          <w:bCs/>
          <w:lang w:val="en-US"/>
        </w:rPr>
        <w:t>sorular</w:t>
      </w:r>
      <w:proofErr w:type="spellEnd"/>
    </w:p>
    <w:p w14:paraId="33390E25" w14:textId="77777777" w:rsidR="008716A4" w:rsidRPr="00B31703" w:rsidRDefault="008716A4" w:rsidP="008716A4">
      <w:pPr>
        <w:ind w:left="720"/>
        <w:jc w:val="both"/>
        <w:rPr>
          <w:b/>
          <w:bCs/>
          <w:sz w:val="18"/>
          <w:szCs w:val="18"/>
          <w:lang w:val="en-US"/>
        </w:rPr>
      </w:pPr>
    </w:p>
    <w:tbl>
      <w:tblPr>
        <w:tblStyle w:val="TabloKlavuzu"/>
        <w:tblW w:w="0" w:type="auto"/>
        <w:tblInd w:w="704" w:type="dxa"/>
        <w:tblLook w:val="04A0" w:firstRow="1" w:lastRow="0" w:firstColumn="1" w:lastColumn="0" w:noHBand="0" w:noVBand="1"/>
      </w:tblPr>
      <w:tblGrid>
        <w:gridCol w:w="8358"/>
      </w:tblGrid>
      <w:tr w:rsidR="008716A4" w:rsidRPr="00F66E90" w14:paraId="5CD8812B" w14:textId="77777777" w:rsidTr="00695F34">
        <w:tc>
          <w:tcPr>
            <w:tcW w:w="8692" w:type="dxa"/>
          </w:tcPr>
          <w:p w14:paraId="2EE0628E" w14:textId="77777777" w:rsidR="008716A4" w:rsidRPr="00B31703" w:rsidRDefault="008716A4" w:rsidP="00695F34">
            <w:pPr>
              <w:rPr>
                <w:color w:val="202122"/>
                <w:lang w:val="en-US"/>
              </w:rPr>
            </w:pPr>
            <w:r w:rsidRPr="00B31703">
              <w:rPr>
                <w:b/>
                <w:bCs/>
                <w:color w:val="202122"/>
                <w:u w:val="single"/>
                <w:lang w:val="en-US"/>
              </w:rPr>
              <w:t>Question 3.</w:t>
            </w:r>
            <w:r w:rsidRPr="00B31703">
              <w:rPr>
                <w:color w:val="202122"/>
                <w:lang w:val="en-US"/>
              </w:rPr>
              <w:t xml:space="preserve"> </w:t>
            </w:r>
            <w:r w:rsidRPr="00B31703">
              <w:rPr>
                <w:lang w:val="en-US"/>
              </w:rPr>
              <w:t xml:space="preserve">What does an architectural </w:t>
            </w:r>
            <w:r w:rsidRPr="00B31703">
              <w:rPr>
                <w:color w:val="202122"/>
                <w:lang w:val="en-US"/>
              </w:rPr>
              <w:t>style encompass?</w:t>
            </w:r>
          </w:p>
          <w:p w14:paraId="7131B581" w14:textId="77777777" w:rsidR="008716A4" w:rsidRPr="00B31703" w:rsidRDefault="008716A4" w:rsidP="00695F34">
            <w:pPr>
              <w:rPr>
                <w:color w:val="202122"/>
                <w:lang w:val="en-US"/>
              </w:rPr>
            </w:pPr>
            <w:r w:rsidRPr="00B31703">
              <w:rPr>
                <w:b/>
                <w:bCs/>
                <w:color w:val="202122"/>
                <w:u w:val="single"/>
                <w:lang w:val="en-US"/>
              </w:rPr>
              <w:t>Question 4.</w:t>
            </w:r>
            <w:r w:rsidRPr="00B31703">
              <w:rPr>
                <w:color w:val="202122"/>
                <w:lang w:val="en-US"/>
              </w:rPr>
              <w:t xml:space="preserve"> Pick an architectural style, define specific elements of that style and explain with a real world example.</w:t>
            </w:r>
          </w:p>
          <w:p w14:paraId="1B0D007D" w14:textId="77777777" w:rsidR="008716A4" w:rsidRPr="00B31703" w:rsidRDefault="008716A4" w:rsidP="00695F34">
            <w:pPr>
              <w:rPr>
                <w:color w:val="202122"/>
                <w:lang w:val="en-US"/>
              </w:rPr>
            </w:pPr>
            <w:r w:rsidRPr="00B31703">
              <w:rPr>
                <w:b/>
                <w:bCs/>
                <w:color w:val="202122"/>
                <w:u w:val="single"/>
                <w:lang w:val="en-US"/>
              </w:rPr>
              <w:t>Question 5.</w:t>
            </w:r>
            <w:r w:rsidRPr="00B31703">
              <w:rPr>
                <w:color w:val="202122"/>
                <w:lang w:val="en-US"/>
              </w:rPr>
              <w:t xml:space="preserve"> Name the other five design principles.</w:t>
            </w:r>
          </w:p>
        </w:tc>
      </w:tr>
    </w:tbl>
    <w:p w14:paraId="78E02C94" w14:textId="77777777" w:rsidR="008716A4" w:rsidRPr="00F66E90" w:rsidRDefault="008716A4" w:rsidP="008716A4">
      <w:pPr>
        <w:jc w:val="both"/>
        <w:rPr>
          <w:b/>
          <w:bCs/>
          <w:highlight w:val="yellow"/>
          <w:lang w:val="en-US"/>
        </w:rPr>
      </w:pPr>
    </w:p>
    <w:p w14:paraId="4B1B216D" w14:textId="77777777" w:rsidR="008716A4" w:rsidRPr="00F66E90" w:rsidRDefault="008716A4" w:rsidP="008716A4">
      <w:pPr>
        <w:pStyle w:val="Default"/>
        <w:jc w:val="both"/>
        <w:rPr>
          <w:rFonts w:asciiTheme="minorHAnsi" w:hAnsiTheme="minorHAnsi" w:cstheme="minorHAnsi"/>
          <w:color w:val="auto"/>
          <w:sz w:val="22"/>
          <w:szCs w:val="22"/>
          <w:highlight w:val="yellow"/>
          <w:lang w:val="en-US"/>
        </w:rPr>
      </w:pPr>
    </w:p>
    <w:p w14:paraId="6ADE2F95" w14:textId="77777777" w:rsidR="008716A4" w:rsidRPr="00F66E90" w:rsidRDefault="008716A4" w:rsidP="008716A4">
      <w:pPr>
        <w:pStyle w:val="Default"/>
        <w:spacing w:after="179"/>
        <w:jc w:val="both"/>
        <w:rPr>
          <w:color w:val="auto"/>
          <w:sz w:val="22"/>
          <w:szCs w:val="22"/>
          <w:highlight w:val="yellow"/>
        </w:rPr>
      </w:pPr>
    </w:p>
    <w:p w14:paraId="68D450ED" w14:textId="77777777" w:rsidR="00322540" w:rsidRPr="00F66E90" w:rsidRDefault="00036E45" w:rsidP="00036E45">
      <w:pPr>
        <w:pStyle w:val="Default"/>
        <w:spacing w:after="179"/>
        <w:jc w:val="both"/>
        <w:rPr>
          <w:color w:val="auto"/>
          <w:sz w:val="20"/>
          <w:szCs w:val="20"/>
          <w:highlight w:val="yellow"/>
        </w:rPr>
      </w:pPr>
      <w:r w:rsidRPr="00F66E90">
        <w:rPr>
          <w:b/>
          <w:highlight w:val="yellow"/>
          <w:lang w:val="en-US"/>
        </w:rPr>
        <w:br w:type="page"/>
      </w:r>
    </w:p>
    <w:p w14:paraId="34318038" w14:textId="77777777" w:rsidR="00C355A4" w:rsidRPr="00B31703" w:rsidRDefault="00C355A4" w:rsidP="00E41C2F">
      <w:pPr>
        <w:pStyle w:val="Default"/>
        <w:spacing w:after="179"/>
        <w:jc w:val="both"/>
        <w:rPr>
          <w:b/>
          <w:color w:val="auto"/>
          <w:sz w:val="22"/>
          <w:szCs w:val="22"/>
        </w:rPr>
      </w:pPr>
      <w:r w:rsidRPr="00B31703">
        <w:rPr>
          <w:b/>
          <w:color w:val="auto"/>
          <w:sz w:val="22"/>
          <w:szCs w:val="22"/>
        </w:rPr>
        <w:lastRenderedPageBreak/>
        <w:t>B. Sözlü Sınav</w:t>
      </w:r>
    </w:p>
    <w:p w14:paraId="6A10C24D" w14:textId="77777777" w:rsidR="003079D2" w:rsidRPr="00B31703" w:rsidRDefault="00C355A4" w:rsidP="005258D2">
      <w:pPr>
        <w:pStyle w:val="Default"/>
        <w:numPr>
          <w:ilvl w:val="0"/>
          <w:numId w:val="19"/>
        </w:numPr>
        <w:spacing w:after="179"/>
        <w:jc w:val="both"/>
        <w:rPr>
          <w:color w:val="auto"/>
          <w:sz w:val="22"/>
          <w:szCs w:val="22"/>
        </w:rPr>
      </w:pPr>
      <w:r w:rsidRPr="00B31703">
        <w:rPr>
          <w:color w:val="auto"/>
          <w:sz w:val="22"/>
          <w:szCs w:val="22"/>
        </w:rPr>
        <w:t>YAZILI sınav</w:t>
      </w:r>
      <w:r w:rsidR="00AA5DB5" w:rsidRPr="00B31703">
        <w:rPr>
          <w:color w:val="auto"/>
          <w:sz w:val="22"/>
          <w:szCs w:val="22"/>
        </w:rPr>
        <w:t>ın her iki aşamasında</w:t>
      </w:r>
      <w:r w:rsidRPr="00B31703">
        <w:rPr>
          <w:color w:val="auto"/>
          <w:sz w:val="22"/>
          <w:szCs w:val="22"/>
        </w:rPr>
        <w:t xml:space="preserve"> başarılı olan öğrenciler SÖZLÜ sınava girmeye hak kazanırlar. SÖZLÜ sınav Yazılı sınav sonuçlarının ilanından sonra, en geç iki hafta içerisinde yapılır. SÖZLÜ sınav </w:t>
      </w:r>
      <w:r w:rsidR="00AA5DB5" w:rsidRPr="00B31703">
        <w:rPr>
          <w:color w:val="auto"/>
          <w:sz w:val="22"/>
          <w:szCs w:val="22"/>
        </w:rPr>
        <w:t xml:space="preserve">3 </w:t>
      </w:r>
      <w:r w:rsidR="003079D2" w:rsidRPr="00B31703">
        <w:rPr>
          <w:color w:val="auto"/>
          <w:sz w:val="22"/>
          <w:szCs w:val="22"/>
        </w:rPr>
        <w:t>oturumda gerçekleştirilir.</w:t>
      </w:r>
    </w:p>
    <w:p w14:paraId="1FFAFBA3" w14:textId="77777777" w:rsidR="00E131E8" w:rsidRDefault="00C355A4" w:rsidP="00E131E8">
      <w:pPr>
        <w:pStyle w:val="Default"/>
        <w:numPr>
          <w:ilvl w:val="0"/>
          <w:numId w:val="19"/>
        </w:numPr>
        <w:spacing w:after="179"/>
        <w:jc w:val="both"/>
        <w:rPr>
          <w:color w:val="auto"/>
          <w:sz w:val="22"/>
          <w:szCs w:val="22"/>
        </w:rPr>
      </w:pPr>
      <w:r w:rsidRPr="00B31703">
        <w:rPr>
          <w:color w:val="auto"/>
          <w:sz w:val="22"/>
          <w:szCs w:val="22"/>
        </w:rPr>
        <w:t xml:space="preserve">SÖZLÜ sınavda öğrencinin araştırma becerileri, sunum becerileri, etik anlayışı ve alan </w:t>
      </w:r>
      <w:r w:rsidR="00F50C63" w:rsidRPr="00B31703">
        <w:rPr>
          <w:color w:val="auto"/>
          <w:sz w:val="22"/>
          <w:szCs w:val="22"/>
        </w:rPr>
        <w:t>hâkimiyeti</w:t>
      </w:r>
      <w:r w:rsidRPr="00B31703">
        <w:rPr>
          <w:color w:val="auto"/>
          <w:sz w:val="22"/>
          <w:szCs w:val="22"/>
        </w:rPr>
        <w:t xml:space="preserve"> değerlendirilir.</w:t>
      </w:r>
    </w:p>
    <w:p w14:paraId="7A9452C2" w14:textId="77777777" w:rsidR="00E131E8" w:rsidRPr="000B4D74" w:rsidRDefault="00D2595D" w:rsidP="00E131E8">
      <w:pPr>
        <w:pStyle w:val="Default"/>
        <w:numPr>
          <w:ilvl w:val="0"/>
          <w:numId w:val="19"/>
        </w:numPr>
        <w:spacing w:after="179"/>
        <w:jc w:val="both"/>
        <w:rPr>
          <w:color w:val="auto"/>
          <w:sz w:val="22"/>
          <w:szCs w:val="22"/>
        </w:rPr>
      </w:pPr>
      <w:r w:rsidRPr="000B4D74">
        <w:rPr>
          <w:color w:val="auto"/>
          <w:sz w:val="22"/>
          <w:szCs w:val="22"/>
        </w:rPr>
        <w:t xml:space="preserve">SÖZLÜ sınav süresi en az 45 dakikadır. Sözlü sınavda öğrenci 100 üzerinden değerlendirilir.  </w:t>
      </w:r>
      <w:r w:rsidR="00E131E8" w:rsidRPr="000B4D74">
        <w:rPr>
          <w:color w:val="auto"/>
          <w:sz w:val="22"/>
          <w:szCs w:val="22"/>
        </w:rPr>
        <w:t>Sözlü sınavın üç oturumu</w:t>
      </w:r>
      <w:r w:rsidR="000B4D74">
        <w:rPr>
          <w:color w:val="auto"/>
          <w:sz w:val="22"/>
          <w:szCs w:val="22"/>
        </w:rPr>
        <w:t>nun</w:t>
      </w:r>
      <w:r w:rsidR="00E131E8" w:rsidRPr="000B4D74">
        <w:rPr>
          <w:color w:val="auto"/>
          <w:sz w:val="22"/>
          <w:szCs w:val="22"/>
        </w:rPr>
        <w:t xml:space="preserve"> ortalaması en az %70 puan olan öğrenciler BAŞARILI olarak kabul edilir.</w:t>
      </w:r>
    </w:p>
    <w:p w14:paraId="2737E5AC" w14:textId="77777777" w:rsidR="003079D2" w:rsidRPr="00B31703" w:rsidRDefault="003079D2" w:rsidP="003079D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-Birinci </w:t>
      </w:r>
      <w:proofErr w:type="spellStart"/>
      <w:r w:rsidRPr="00B31703">
        <w:rPr>
          <w:i/>
          <w:u w:val="single"/>
          <w:lang w:val="en-US"/>
        </w:rPr>
        <w:t>Oturum</w:t>
      </w:r>
      <w:proofErr w:type="spellEnd"/>
    </w:p>
    <w:p w14:paraId="2672C171" w14:textId="77777777" w:rsidR="003079D2" w:rsidRPr="00B31703" w:rsidRDefault="003079D2" w:rsidP="003079D2">
      <w:pPr>
        <w:pStyle w:val="Default"/>
        <w:spacing w:after="179"/>
        <w:jc w:val="both"/>
        <w:rPr>
          <w:color w:val="auto"/>
          <w:sz w:val="22"/>
          <w:szCs w:val="22"/>
        </w:rPr>
      </w:pPr>
      <w:r w:rsidRPr="00B31703">
        <w:rPr>
          <w:color w:val="auto"/>
          <w:sz w:val="22"/>
          <w:szCs w:val="22"/>
        </w:rPr>
        <w:t xml:space="preserve">Bu oturum için öğrencinin başvurusu sırasında belirlediği çalışma alanı ile ilgili olarak tez danışmanının da onayı alınarak bir konu verilir ve bu konu ile ilgili IEEE formatında, en az 6 sayfa uzunluğunda bir bildiri hazırlaması ve sunması istenir. Öğrenci makalenin basılı bir kopyasını sözlü sınavdan bir hafta önce jüri üyelerine dağıtır.  Ayrıca, öğrenci makalesiyle ilgili intihal raporunu </w:t>
      </w:r>
      <w:r w:rsidR="00B31703" w:rsidRPr="00B31703">
        <w:rPr>
          <w:color w:val="auto"/>
          <w:sz w:val="22"/>
          <w:szCs w:val="22"/>
        </w:rPr>
        <w:t xml:space="preserve">(benzerlik oranı en fazla %35 olmalıdır) </w:t>
      </w:r>
      <w:r w:rsidRPr="00B31703">
        <w:rPr>
          <w:color w:val="auto"/>
          <w:sz w:val="22"/>
          <w:szCs w:val="22"/>
        </w:rPr>
        <w:t xml:space="preserve">SÖZLÜ sınav öncesinde jüri başkanına iletir. </w:t>
      </w:r>
    </w:p>
    <w:p w14:paraId="1B73CA3E" w14:textId="77777777" w:rsidR="003079D2" w:rsidRPr="00B31703" w:rsidRDefault="003079D2" w:rsidP="003079D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 </w:t>
      </w:r>
      <w:proofErr w:type="spellStart"/>
      <w:r w:rsidRPr="00B31703">
        <w:rPr>
          <w:i/>
          <w:u w:val="single"/>
          <w:lang w:val="en-US"/>
        </w:rPr>
        <w:t>İkinci</w:t>
      </w:r>
      <w:proofErr w:type="spellEnd"/>
      <w:r w:rsidRPr="00B31703">
        <w:rPr>
          <w:i/>
          <w:u w:val="single"/>
          <w:lang w:val="en-US"/>
        </w:rPr>
        <w:t xml:space="preserve"> </w:t>
      </w:r>
      <w:proofErr w:type="spellStart"/>
      <w:r w:rsidRPr="00B31703">
        <w:rPr>
          <w:i/>
          <w:u w:val="single"/>
          <w:lang w:val="en-US"/>
        </w:rPr>
        <w:t>Oturum</w:t>
      </w:r>
      <w:proofErr w:type="spellEnd"/>
    </w:p>
    <w:p w14:paraId="44227D39" w14:textId="77777777" w:rsidR="003079D2" w:rsidRPr="00B31703" w:rsidRDefault="003079D2" w:rsidP="003079D2">
      <w:pPr>
        <w:pStyle w:val="Default"/>
        <w:spacing w:after="179"/>
        <w:jc w:val="both"/>
        <w:rPr>
          <w:color w:val="auto"/>
          <w:sz w:val="22"/>
          <w:szCs w:val="22"/>
        </w:rPr>
      </w:pPr>
      <w:r w:rsidRPr="00B31703">
        <w:rPr>
          <w:rFonts w:asciiTheme="minorHAnsi" w:hAnsiTheme="minorHAnsi" w:cstheme="minorHAnsi"/>
          <w:color w:val="auto"/>
          <w:sz w:val="22"/>
          <w:szCs w:val="22"/>
          <w:lang w:val="en-US"/>
        </w:rPr>
        <w:t xml:space="preserve">Bu </w:t>
      </w:r>
      <w:proofErr w:type="spellStart"/>
      <w:r w:rsidRPr="00B31703">
        <w:rPr>
          <w:rFonts w:asciiTheme="minorHAnsi" w:hAnsiTheme="minorHAnsi" w:cstheme="minorHAnsi"/>
          <w:color w:val="auto"/>
          <w:sz w:val="22"/>
          <w:szCs w:val="22"/>
          <w:lang w:val="en-US"/>
        </w:rPr>
        <w:t>oturumda</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adaylara</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yazılı</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sınavlardaki</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konular</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çerçevesinde</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sorular</w:t>
      </w:r>
      <w:proofErr w:type="spellEnd"/>
      <w:r w:rsidRPr="00B31703">
        <w:rPr>
          <w:rFonts w:asciiTheme="minorHAnsi" w:hAnsiTheme="minorHAnsi" w:cstheme="minorHAnsi"/>
          <w:color w:val="auto"/>
          <w:sz w:val="22"/>
          <w:szCs w:val="22"/>
          <w:lang w:val="en-US"/>
        </w:rPr>
        <w:t xml:space="preserve"> </w:t>
      </w:r>
      <w:proofErr w:type="spellStart"/>
      <w:r w:rsidRPr="00B31703">
        <w:rPr>
          <w:rFonts w:asciiTheme="minorHAnsi" w:hAnsiTheme="minorHAnsi" w:cstheme="minorHAnsi"/>
          <w:color w:val="auto"/>
          <w:sz w:val="22"/>
          <w:szCs w:val="22"/>
          <w:lang w:val="en-US"/>
        </w:rPr>
        <w:t>yöneltilir</w:t>
      </w:r>
      <w:proofErr w:type="spellEnd"/>
      <w:r w:rsidRPr="00B31703">
        <w:rPr>
          <w:rFonts w:asciiTheme="minorHAnsi" w:hAnsiTheme="minorHAnsi" w:cstheme="minorHAnsi"/>
          <w:color w:val="auto"/>
          <w:sz w:val="22"/>
          <w:szCs w:val="22"/>
          <w:lang w:val="en-US"/>
        </w:rPr>
        <w:t xml:space="preserve">. </w:t>
      </w:r>
    </w:p>
    <w:p w14:paraId="7A2ABF3B" w14:textId="77777777" w:rsidR="00071672" w:rsidRPr="00B31703" w:rsidRDefault="00071672" w:rsidP="00071672">
      <w:pPr>
        <w:jc w:val="both"/>
        <w:rPr>
          <w:i/>
          <w:u w:val="single"/>
          <w:lang w:val="en-US"/>
        </w:rPr>
      </w:pPr>
      <w:proofErr w:type="spellStart"/>
      <w:r w:rsidRPr="00B31703">
        <w:rPr>
          <w:i/>
          <w:u w:val="single"/>
          <w:lang w:val="en-US"/>
        </w:rPr>
        <w:t>Sözlü</w:t>
      </w:r>
      <w:proofErr w:type="spellEnd"/>
      <w:r w:rsidRPr="00B31703">
        <w:rPr>
          <w:i/>
          <w:u w:val="single"/>
          <w:lang w:val="en-US"/>
        </w:rPr>
        <w:t xml:space="preserve"> </w:t>
      </w:r>
      <w:proofErr w:type="spellStart"/>
      <w:r w:rsidRPr="00B31703">
        <w:rPr>
          <w:i/>
          <w:u w:val="single"/>
          <w:lang w:val="en-US"/>
        </w:rPr>
        <w:t>Sınav</w:t>
      </w:r>
      <w:proofErr w:type="spellEnd"/>
      <w:r w:rsidRPr="00B31703">
        <w:rPr>
          <w:i/>
          <w:u w:val="single"/>
          <w:lang w:val="en-US"/>
        </w:rPr>
        <w:t xml:space="preserve"> – </w:t>
      </w:r>
      <w:proofErr w:type="spellStart"/>
      <w:r w:rsidRPr="00B31703">
        <w:rPr>
          <w:i/>
          <w:u w:val="single"/>
          <w:lang w:val="en-US"/>
        </w:rPr>
        <w:t>Üçüncü</w:t>
      </w:r>
      <w:proofErr w:type="spellEnd"/>
      <w:r w:rsidRPr="00B31703">
        <w:rPr>
          <w:i/>
          <w:u w:val="single"/>
          <w:lang w:val="en-US"/>
        </w:rPr>
        <w:t xml:space="preserve"> </w:t>
      </w:r>
      <w:proofErr w:type="spellStart"/>
      <w:r w:rsidRPr="00B31703">
        <w:rPr>
          <w:i/>
          <w:u w:val="single"/>
          <w:lang w:val="en-US"/>
        </w:rPr>
        <w:t>Oturum</w:t>
      </w:r>
      <w:proofErr w:type="spellEnd"/>
    </w:p>
    <w:p w14:paraId="54F73E3B" w14:textId="77777777" w:rsidR="003079D2" w:rsidRPr="00B31703" w:rsidRDefault="00921F7C" w:rsidP="003079D2">
      <w:pPr>
        <w:pStyle w:val="Default"/>
        <w:spacing w:after="179"/>
        <w:jc w:val="both"/>
        <w:rPr>
          <w:color w:val="auto"/>
          <w:sz w:val="22"/>
          <w:szCs w:val="22"/>
        </w:rPr>
      </w:pPr>
      <w:r w:rsidRPr="00B31703">
        <w:rPr>
          <w:color w:val="auto"/>
          <w:sz w:val="22"/>
          <w:szCs w:val="22"/>
          <w:lang w:val="en-US"/>
        </w:rPr>
        <w:t xml:space="preserve">Bu </w:t>
      </w:r>
      <w:proofErr w:type="spellStart"/>
      <w:r w:rsidRPr="00B31703">
        <w:rPr>
          <w:color w:val="auto"/>
          <w:sz w:val="22"/>
          <w:szCs w:val="22"/>
          <w:lang w:val="en-US"/>
        </w:rPr>
        <w:t>oturum</w:t>
      </w:r>
      <w:proofErr w:type="spellEnd"/>
      <w:r w:rsidRPr="00B31703">
        <w:rPr>
          <w:color w:val="auto"/>
          <w:sz w:val="22"/>
          <w:szCs w:val="22"/>
          <w:lang w:val="en-US"/>
        </w:rPr>
        <w:t xml:space="preserve">, </w:t>
      </w:r>
      <w:proofErr w:type="spellStart"/>
      <w:r w:rsidRPr="00B31703">
        <w:rPr>
          <w:color w:val="auto"/>
          <w:sz w:val="22"/>
          <w:szCs w:val="22"/>
          <w:lang w:val="en-US"/>
        </w:rPr>
        <w:t>adayların</w:t>
      </w:r>
      <w:proofErr w:type="spellEnd"/>
      <w:r w:rsidRPr="00B31703">
        <w:rPr>
          <w:color w:val="auto"/>
          <w:sz w:val="22"/>
          <w:szCs w:val="22"/>
          <w:lang w:val="en-US"/>
        </w:rPr>
        <w:t xml:space="preserve"> </w:t>
      </w:r>
      <w:proofErr w:type="spellStart"/>
      <w:r w:rsidRPr="00B31703">
        <w:rPr>
          <w:color w:val="auto"/>
          <w:sz w:val="22"/>
          <w:szCs w:val="22"/>
          <w:lang w:val="en-US"/>
        </w:rPr>
        <w:t>vakalara</w:t>
      </w:r>
      <w:proofErr w:type="spellEnd"/>
      <w:r w:rsidRPr="00B31703">
        <w:rPr>
          <w:color w:val="auto"/>
          <w:sz w:val="22"/>
          <w:szCs w:val="22"/>
          <w:lang w:val="en-US"/>
        </w:rPr>
        <w:t xml:space="preserve"> </w:t>
      </w:r>
      <w:proofErr w:type="spellStart"/>
      <w:r w:rsidRPr="00B31703">
        <w:rPr>
          <w:color w:val="auto"/>
          <w:sz w:val="22"/>
          <w:szCs w:val="22"/>
          <w:lang w:val="en-US"/>
        </w:rPr>
        <w:t>yaklaşımını</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modellerini</w:t>
      </w:r>
      <w:proofErr w:type="spellEnd"/>
      <w:r w:rsidRPr="00B31703">
        <w:rPr>
          <w:color w:val="auto"/>
          <w:sz w:val="22"/>
          <w:szCs w:val="22"/>
          <w:lang w:val="en-US"/>
        </w:rPr>
        <w:t xml:space="preserve"> </w:t>
      </w:r>
      <w:proofErr w:type="spellStart"/>
      <w:r w:rsidRPr="00B31703">
        <w:rPr>
          <w:color w:val="auto"/>
          <w:sz w:val="22"/>
          <w:szCs w:val="22"/>
          <w:lang w:val="en-US"/>
        </w:rPr>
        <w:t>değerlendirmeye</w:t>
      </w:r>
      <w:proofErr w:type="spellEnd"/>
      <w:r w:rsidRPr="00B31703">
        <w:rPr>
          <w:color w:val="auto"/>
          <w:sz w:val="22"/>
          <w:szCs w:val="22"/>
          <w:lang w:val="en-US"/>
        </w:rPr>
        <w:t xml:space="preserve"> </w:t>
      </w:r>
      <w:proofErr w:type="spellStart"/>
      <w:r w:rsidRPr="00B31703">
        <w:rPr>
          <w:color w:val="auto"/>
          <w:sz w:val="22"/>
          <w:szCs w:val="22"/>
          <w:lang w:val="en-US"/>
        </w:rPr>
        <w:t>yönelik</w:t>
      </w:r>
      <w:proofErr w:type="spellEnd"/>
      <w:r w:rsidRPr="00B31703">
        <w:rPr>
          <w:color w:val="auto"/>
          <w:sz w:val="22"/>
          <w:szCs w:val="22"/>
          <w:lang w:val="en-US"/>
        </w:rPr>
        <w:t xml:space="preserve"> </w:t>
      </w:r>
      <w:proofErr w:type="spellStart"/>
      <w:r w:rsidRPr="00B31703">
        <w:rPr>
          <w:color w:val="auto"/>
          <w:sz w:val="22"/>
          <w:szCs w:val="22"/>
          <w:lang w:val="en-US"/>
        </w:rPr>
        <w:t>sorular</w:t>
      </w:r>
      <w:proofErr w:type="spellEnd"/>
      <w:r w:rsidRPr="00B31703">
        <w:rPr>
          <w:color w:val="auto"/>
          <w:sz w:val="22"/>
          <w:szCs w:val="22"/>
          <w:lang w:val="en-US"/>
        </w:rPr>
        <w:t xml:space="preserve"> </w:t>
      </w:r>
      <w:proofErr w:type="spellStart"/>
      <w:r w:rsidRPr="00B31703">
        <w:rPr>
          <w:color w:val="auto"/>
          <w:sz w:val="22"/>
          <w:szCs w:val="22"/>
          <w:lang w:val="en-US"/>
        </w:rPr>
        <w:t>içerir</w:t>
      </w:r>
      <w:proofErr w:type="spellEnd"/>
      <w:r w:rsidRPr="00B31703">
        <w:rPr>
          <w:color w:val="auto"/>
          <w:sz w:val="22"/>
          <w:szCs w:val="22"/>
          <w:lang w:val="en-US"/>
        </w:rPr>
        <w:t xml:space="preserve">. Bu </w:t>
      </w:r>
      <w:proofErr w:type="spellStart"/>
      <w:r w:rsidRPr="00B31703">
        <w:rPr>
          <w:color w:val="auto"/>
          <w:sz w:val="22"/>
          <w:szCs w:val="22"/>
          <w:lang w:val="en-US"/>
        </w:rPr>
        <w:t>amaçla</w:t>
      </w:r>
      <w:proofErr w:type="spellEnd"/>
      <w:r w:rsidRPr="00B31703">
        <w:rPr>
          <w:color w:val="auto"/>
          <w:sz w:val="22"/>
          <w:szCs w:val="22"/>
          <w:lang w:val="en-US"/>
        </w:rPr>
        <w:t xml:space="preserve"> </w:t>
      </w:r>
      <w:proofErr w:type="spellStart"/>
      <w:r w:rsidRPr="00B31703">
        <w:rPr>
          <w:color w:val="auto"/>
          <w:sz w:val="22"/>
          <w:szCs w:val="22"/>
          <w:lang w:val="en-US"/>
        </w:rPr>
        <w:t>adaylara</w:t>
      </w:r>
      <w:proofErr w:type="spellEnd"/>
      <w:r w:rsidRPr="00B31703">
        <w:rPr>
          <w:color w:val="auto"/>
          <w:sz w:val="22"/>
          <w:szCs w:val="22"/>
          <w:lang w:val="en-US"/>
        </w:rPr>
        <w:t xml:space="preserve"> </w:t>
      </w:r>
      <w:proofErr w:type="spellStart"/>
      <w:r w:rsidRPr="00B31703">
        <w:rPr>
          <w:color w:val="auto"/>
          <w:sz w:val="22"/>
          <w:szCs w:val="22"/>
          <w:lang w:val="en-US"/>
        </w:rPr>
        <w:t>vakaya</w:t>
      </w:r>
      <w:proofErr w:type="spellEnd"/>
      <w:r w:rsidRPr="00B31703">
        <w:rPr>
          <w:color w:val="auto"/>
          <w:sz w:val="22"/>
          <w:szCs w:val="22"/>
          <w:lang w:val="en-US"/>
        </w:rPr>
        <w:t xml:space="preserve"> </w:t>
      </w:r>
      <w:proofErr w:type="spellStart"/>
      <w:r w:rsidRPr="00B31703">
        <w:rPr>
          <w:color w:val="auto"/>
          <w:sz w:val="22"/>
          <w:szCs w:val="22"/>
          <w:lang w:val="en-US"/>
        </w:rPr>
        <w:t>dayalı</w:t>
      </w:r>
      <w:proofErr w:type="spellEnd"/>
      <w:r w:rsidRPr="00B31703">
        <w:rPr>
          <w:color w:val="auto"/>
          <w:sz w:val="22"/>
          <w:szCs w:val="22"/>
          <w:lang w:val="en-US"/>
        </w:rPr>
        <w:t xml:space="preserve"> </w:t>
      </w:r>
      <w:proofErr w:type="spellStart"/>
      <w:r w:rsidRPr="00B31703">
        <w:rPr>
          <w:color w:val="auto"/>
          <w:sz w:val="22"/>
          <w:szCs w:val="22"/>
          <w:lang w:val="en-US"/>
        </w:rPr>
        <w:t>yorumlama</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tasarımı</w:t>
      </w:r>
      <w:proofErr w:type="spellEnd"/>
      <w:r w:rsidRPr="00B31703">
        <w:rPr>
          <w:color w:val="auto"/>
          <w:sz w:val="22"/>
          <w:szCs w:val="22"/>
          <w:lang w:val="en-US"/>
        </w:rPr>
        <w:t xml:space="preserve"> </w:t>
      </w:r>
      <w:proofErr w:type="spellStart"/>
      <w:r w:rsidRPr="00B31703">
        <w:rPr>
          <w:color w:val="auto"/>
          <w:sz w:val="22"/>
          <w:szCs w:val="22"/>
          <w:lang w:val="en-US"/>
        </w:rPr>
        <w:t>soruları</w:t>
      </w:r>
      <w:proofErr w:type="spellEnd"/>
      <w:r w:rsidRPr="00B31703">
        <w:rPr>
          <w:color w:val="auto"/>
          <w:sz w:val="22"/>
          <w:szCs w:val="22"/>
          <w:lang w:val="en-US"/>
        </w:rPr>
        <w:t xml:space="preserve"> </w:t>
      </w:r>
      <w:proofErr w:type="spellStart"/>
      <w:r w:rsidRPr="00B31703">
        <w:rPr>
          <w:color w:val="auto"/>
          <w:sz w:val="22"/>
          <w:szCs w:val="22"/>
          <w:lang w:val="en-US"/>
        </w:rPr>
        <w:t>sorulur</w:t>
      </w:r>
      <w:proofErr w:type="spellEnd"/>
      <w:r w:rsidRPr="00B31703">
        <w:rPr>
          <w:color w:val="auto"/>
          <w:sz w:val="22"/>
          <w:szCs w:val="22"/>
          <w:lang w:val="en-US"/>
        </w:rPr>
        <w:t xml:space="preserve">. Amaç, </w:t>
      </w:r>
      <w:proofErr w:type="spellStart"/>
      <w:r w:rsidRPr="00B31703">
        <w:rPr>
          <w:color w:val="auto"/>
          <w:sz w:val="22"/>
          <w:szCs w:val="22"/>
          <w:lang w:val="en-US"/>
        </w:rPr>
        <w:t>adayın</w:t>
      </w:r>
      <w:proofErr w:type="spellEnd"/>
      <w:r w:rsidRPr="00B31703">
        <w:rPr>
          <w:color w:val="auto"/>
          <w:sz w:val="22"/>
          <w:szCs w:val="22"/>
          <w:lang w:val="en-US"/>
        </w:rPr>
        <w:t xml:space="preserve"> </w:t>
      </w:r>
      <w:proofErr w:type="spellStart"/>
      <w:r w:rsidRPr="00B31703">
        <w:rPr>
          <w:color w:val="auto"/>
          <w:sz w:val="22"/>
          <w:szCs w:val="22"/>
          <w:lang w:val="en-US"/>
        </w:rPr>
        <w:t>bir</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kapsamında</w:t>
      </w:r>
      <w:proofErr w:type="spellEnd"/>
      <w:r w:rsidRPr="00B31703">
        <w:rPr>
          <w:color w:val="auto"/>
          <w:sz w:val="22"/>
          <w:szCs w:val="22"/>
          <w:lang w:val="en-US"/>
        </w:rPr>
        <w:t xml:space="preserve"> </w:t>
      </w:r>
      <w:proofErr w:type="spellStart"/>
      <w:r w:rsidRPr="00B31703">
        <w:rPr>
          <w:color w:val="auto"/>
          <w:sz w:val="22"/>
          <w:szCs w:val="22"/>
          <w:lang w:val="en-US"/>
        </w:rPr>
        <w:t>belirli</w:t>
      </w:r>
      <w:proofErr w:type="spellEnd"/>
      <w:r w:rsidRPr="00B31703">
        <w:rPr>
          <w:color w:val="auto"/>
          <w:sz w:val="22"/>
          <w:szCs w:val="22"/>
          <w:lang w:val="en-US"/>
        </w:rPr>
        <w:t xml:space="preserve"> </w:t>
      </w:r>
      <w:proofErr w:type="spellStart"/>
      <w:r w:rsidRPr="00B31703">
        <w:rPr>
          <w:color w:val="auto"/>
          <w:sz w:val="22"/>
          <w:szCs w:val="22"/>
          <w:lang w:val="en-US"/>
        </w:rPr>
        <w:t>bir</w:t>
      </w:r>
      <w:proofErr w:type="spellEnd"/>
      <w:r w:rsidRPr="00B31703">
        <w:rPr>
          <w:color w:val="auto"/>
          <w:sz w:val="22"/>
          <w:szCs w:val="22"/>
          <w:lang w:val="en-US"/>
        </w:rPr>
        <w:t xml:space="preserve"> </w:t>
      </w:r>
      <w:proofErr w:type="spellStart"/>
      <w:r w:rsidRPr="00B31703">
        <w:rPr>
          <w:color w:val="auto"/>
          <w:sz w:val="22"/>
          <w:szCs w:val="22"/>
          <w:lang w:val="en-US"/>
        </w:rPr>
        <w:t>durumda</w:t>
      </w:r>
      <w:proofErr w:type="spellEnd"/>
      <w:r w:rsidRPr="00B31703">
        <w:rPr>
          <w:color w:val="auto"/>
          <w:sz w:val="22"/>
          <w:szCs w:val="22"/>
          <w:lang w:val="en-US"/>
        </w:rPr>
        <w:t xml:space="preserve"> ne </w:t>
      </w:r>
      <w:proofErr w:type="spellStart"/>
      <w:r w:rsidRPr="00B31703">
        <w:rPr>
          <w:color w:val="auto"/>
          <w:sz w:val="22"/>
          <w:szCs w:val="22"/>
          <w:lang w:val="en-US"/>
        </w:rPr>
        <w:t>tür</w:t>
      </w:r>
      <w:proofErr w:type="spellEnd"/>
      <w:r w:rsidRPr="00B31703">
        <w:rPr>
          <w:color w:val="auto"/>
          <w:sz w:val="22"/>
          <w:szCs w:val="22"/>
          <w:lang w:val="en-US"/>
        </w:rPr>
        <w:t xml:space="preserve"> </w:t>
      </w:r>
      <w:proofErr w:type="spellStart"/>
      <w:r w:rsidRPr="00B31703">
        <w:rPr>
          <w:color w:val="auto"/>
          <w:sz w:val="22"/>
          <w:szCs w:val="22"/>
          <w:lang w:val="en-US"/>
        </w:rPr>
        <w:t>çözüm</w:t>
      </w:r>
      <w:proofErr w:type="spellEnd"/>
      <w:r w:rsidRPr="00B31703">
        <w:rPr>
          <w:color w:val="auto"/>
          <w:sz w:val="22"/>
          <w:szCs w:val="22"/>
          <w:lang w:val="en-US"/>
        </w:rPr>
        <w:t xml:space="preserve"> </w:t>
      </w:r>
      <w:proofErr w:type="spellStart"/>
      <w:r w:rsidRPr="00B31703">
        <w:rPr>
          <w:color w:val="auto"/>
          <w:sz w:val="22"/>
          <w:szCs w:val="22"/>
          <w:lang w:val="en-US"/>
        </w:rPr>
        <w:t>önerileri</w:t>
      </w:r>
      <w:proofErr w:type="spellEnd"/>
      <w:r w:rsidRPr="00B31703">
        <w:rPr>
          <w:color w:val="auto"/>
          <w:sz w:val="22"/>
          <w:szCs w:val="22"/>
          <w:lang w:val="en-US"/>
        </w:rPr>
        <w:t xml:space="preserve"> </w:t>
      </w:r>
      <w:proofErr w:type="spellStart"/>
      <w:r w:rsidRPr="00B31703">
        <w:rPr>
          <w:color w:val="auto"/>
          <w:sz w:val="22"/>
          <w:szCs w:val="22"/>
          <w:lang w:val="en-US"/>
        </w:rPr>
        <w:t>sunabileceği</w:t>
      </w:r>
      <w:proofErr w:type="spellEnd"/>
      <w:r w:rsidRPr="00B31703">
        <w:rPr>
          <w:color w:val="auto"/>
          <w:sz w:val="22"/>
          <w:szCs w:val="22"/>
          <w:lang w:val="en-US"/>
        </w:rPr>
        <w:t xml:space="preserve"> </w:t>
      </w:r>
      <w:proofErr w:type="spellStart"/>
      <w:r w:rsidRPr="00B31703">
        <w:rPr>
          <w:color w:val="auto"/>
          <w:sz w:val="22"/>
          <w:szCs w:val="22"/>
          <w:lang w:val="en-US"/>
        </w:rPr>
        <w:t>ve</w:t>
      </w:r>
      <w:proofErr w:type="spellEnd"/>
      <w:r w:rsidRPr="00B31703">
        <w:rPr>
          <w:color w:val="auto"/>
          <w:sz w:val="22"/>
          <w:szCs w:val="22"/>
          <w:lang w:val="en-US"/>
        </w:rPr>
        <w:t xml:space="preserve"> </w:t>
      </w:r>
      <w:proofErr w:type="spellStart"/>
      <w:r w:rsidRPr="00B31703">
        <w:rPr>
          <w:color w:val="auto"/>
          <w:sz w:val="22"/>
          <w:szCs w:val="22"/>
          <w:lang w:val="en-US"/>
        </w:rPr>
        <w:t>bu</w:t>
      </w:r>
      <w:proofErr w:type="spellEnd"/>
      <w:r w:rsidRPr="00B31703">
        <w:rPr>
          <w:color w:val="auto"/>
          <w:sz w:val="22"/>
          <w:szCs w:val="22"/>
          <w:lang w:val="en-US"/>
        </w:rPr>
        <w:t xml:space="preserve"> </w:t>
      </w:r>
      <w:proofErr w:type="spellStart"/>
      <w:r w:rsidRPr="00B31703">
        <w:rPr>
          <w:color w:val="auto"/>
          <w:sz w:val="22"/>
          <w:szCs w:val="22"/>
          <w:lang w:val="en-US"/>
        </w:rPr>
        <w:t>bilimsel</w:t>
      </w:r>
      <w:proofErr w:type="spellEnd"/>
      <w:r w:rsidRPr="00B31703">
        <w:rPr>
          <w:color w:val="auto"/>
          <w:sz w:val="22"/>
          <w:szCs w:val="22"/>
          <w:lang w:val="en-US"/>
        </w:rPr>
        <w:t xml:space="preserve"> </w:t>
      </w:r>
      <w:proofErr w:type="spellStart"/>
      <w:r w:rsidRPr="00B31703">
        <w:rPr>
          <w:color w:val="auto"/>
          <w:sz w:val="22"/>
          <w:szCs w:val="22"/>
          <w:lang w:val="en-US"/>
        </w:rPr>
        <w:t>araştırma</w:t>
      </w:r>
      <w:proofErr w:type="spellEnd"/>
      <w:r w:rsidRPr="00B31703">
        <w:rPr>
          <w:color w:val="auto"/>
          <w:sz w:val="22"/>
          <w:szCs w:val="22"/>
          <w:lang w:val="en-US"/>
        </w:rPr>
        <w:t xml:space="preserve"> </w:t>
      </w:r>
      <w:proofErr w:type="spellStart"/>
      <w:r w:rsidRPr="00B31703">
        <w:rPr>
          <w:color w:val="auto"/>
          <w:sz w:val="22"/>
          <w:szCs w:val="22"/>
          <w:lang w:val="en-US"/>
        </w:rPr>
        <w:t>yaklaşımlarını</w:t>
      </w:r>
      <w:proofErr w:type="spellEnd"/>
      <w:r w:rsidRPr="00B31703">
        <w:rPr>
          <w:color w:val="auto"/>
          <w:sz w:val="22"/>
          <w:szCs w:val="22"/>
          <w:lang w:val="en-US"/>
        </w:rPr>
        <w:t xml:space="preserve"> </w:t>
      </w:r>
      <w:proofErr w:type="spellStart"/>
      <w:r w:rsidRPr="00B31703">
        <w:rPr>
          <w:color w:val="auto"/>
          <w:sz w:val="22"/>
          <w:szCs w:val="22"/>
          <w:lang w:val="en-US"/>
        </w:rPr>
        <w:t>nasıl</w:t>
      </w:r>
      <w:proofErr w:type="spellEnd"/>
      <w:r w:rsidRPr="00B31703">
        <w:rPr>
          <w:color w:val="auto"/>
          <w:sz w:val="22"/>
          <w:szCs w:val="22"/>
          <w:lang w:val="en-US"/>
        </w:rPr>
        <w:t xml:space="preserve"> </w:t>
      </w:r>
      <w:proofErr w:type="spellStart"/>
      <w:r w:rsidRPr="00B31703">
        <w:rPr>
          <w:color w:val="auto"/>
          <w:sz w:val="22"/>
          <w:szCs w:val="22"/>
          <w:lang w:val="en-US"/>
        </w:rPr>
        <w:t>savunacağı</w:t>
      </w:r>
      <w:proofErr w:type="spellEnd"/>
      <w:r w:rsidRPr="00B31703">
        <w:rPr>
          <w:color w:val="auto"/>
          <w:sz w:val="22"/>
          <w:szCs w:val="22"/>
          <w:lang w:val="en-US"/>
        </w:rPr>
        <w:t xml:space="preserve"> </w:t>
      </w:r>
      <w:proofErr w:type="spellStart"/>
      <w:r w:rsidRPr="00B31703">
        <w:rPr>
          <w:color w:val="auto"/>
          <w:sz w:val="22"/>
          <w:szCs w:val="22"/>
          <w:lang w:val="en-US"/>
        </w:rPr>
        <w:t>açısından</w:t>
      </w:r>
      <w:proofErr w:type="spellEnd"/>
      <w:r w:rsidRPr="00B31703">
        <w:rPr>
          <w:color w:val="auto"/>
          <w:sz w:val="22"/>
          <w:szCs w:val="22"/>
          <w:lang w:val="en-US"/>
        </w:rPr>
        <w:t xml:space="preserve"> </w:t>
      </w:r>
      <w:proofErr w:type="spellStart"/>
      <w:r w:rsidRPr="00B31703">
        <w:rPr>
          <w:color w:val="auto"/>
          <w:sz w:val="22"/>
          <w:szCs w:val="22"/>
          <w:lang w:val="en-US"/>
        </w:rPr>
        <w:t>yeterliliğini</w:t>
      </w:r>
      <w:proofErr w:type="spellEnd"/>
      <w:r w:rsidRPr="00B31703">
        <w:rPr>
          <w:color w:val="auto"/>
          <w:sz w:val="22"/>
          <w:szCs w:val="22"/>
          <w:lang w:val="en-US"/>
        </w:rPr>
        <w:t xml:space="preserve"> </w:t>
      </w:r>
      <w:proofErr w:type="spellStart"/>
      <w:r w:rsidRPr="00B31703">
        <w:rPr>
          <w:color w:val="auto"/>
          <w:sz w:val="22"/>
          <w:szCs w:val="22"/>
          <w:lang w:val="en-US"/>
        </w:rPr>
        <w:t>değerlendirmektir</w:t>
      </w:r>
      <w:proofErr w:type="spellEnd"/>
      <w:r w:rsidRPr="00B31703">
        <w:rPr>
          <w:color w:val="auto"/>
          <w:sz w:val="22"/>
          <w:szCs w:val="22"/>
          <w:lang w:val="en-US"/>
        </w:rPr>
        <w:t xml:space="preserve">. </w:t>
      </w:r>
      <w:proofErr w:type="spellStart"/>
      <w:r w:rsidRPr="00B31703">
        <w:rPr>
          <w:color w:val="auto"/>
          <w:sz w:val="22"/>
          <w:szCs w:val="22"/>
          <w:lang w:val="en-US"/>
        </w:rPr>
        <w:t>Aşağıda</w:t>
      </w:r>
      <w:proofErr w:type="spellEnd"/>
      <w:r w:rsidRPr="00B31703">
        <w:rPr>
          <w:color w:val="auto"/>
          <w:sz w:val="22"/>
          <w:szCs w:val="22"/>
          <w:lang w:val="en-US"/>
        </w:rPr>
        <w:t xml:space="preserve"> </w:t>
      </w:r>
      <w:proofErr w:type="spellStart"/>
      <w:r w:rsidRPr="00B31703">
        <w:rPr>
          <w:color w:val="auto"/>
          <w:sz w:val="22"/>
          <w:szCs w:val="22"/>
          <w:lang w:val="en-US"/>
        </w:rPr>
        <w:t>bu</w:t>
      </w:r>
      <w:proofErr w:type="spellEnd"/>
      <w:r w:rsidRPr="00B31703">
        <w:rPr>
          <w:color w:val="auto"/>
          <w:sz w:val="22"/>
          <w:szCs w:val="22"/>
          <w:lang w:val="en-US"/>
        </w:rPr>
        <w:t xml:space="preserve"> </w:t>
      </w:r>
      <w:proofErr w:type="spellStart"/>
      <w:r w:rsidRPr="00B31703">
        <w:rPr>
          <w:color w:val="auto"/>
          <w:sz w:val="22"/>
          <w:szCs w:val="22"/>
          <w:lang w:val="en-US"/>
        </w:rPr>
        <w:t>bağlamda</w:t>
      </w:r>
      <w:proofErr w:type="spellEnd"/>
      <w:r w:rsidRPr="00B31703">
        <w:rPr>
          <w:color w:val="auto"/>
          <w:sz w:val="22"/>
          <w:szCs w:val="22"/>
          <w:lang w:val="en-US"/>
        </w:rPr>
        <w:t xml:space="preserve"> </w:t>
      </w:r>
      <w:proofErr w:type="spellStart"/>
      <w:r w:rsidRPr="00B31703">
        <w:rPr>
          <w:color w:val="auto"/>
          <w:sz w:val="22"/>
          <w:szCs w:val="22"/>
          <w:lang w:val="en-US"/>
        </w:rPr>
        <w:t>sorulabilecek</w:t>
      </w:r>
      <w:proofErr w:type="spellEnd"/>
      <w:r w:rsidRPr="00B31703">
        <w:rPr>
          <w:color w:val="auto"/>
          <w:sz w:val="22"/>
          <w:szCs w:val="22"/>
          <w:lang w:val="en-US"/>
        </w:rPr>
        <w:t xml:space="preserve"> </w:t>
      </w:r>
      <w:proofErr w:type="spellStart"/>
      <w:r w:rsidRPr="00B31703">
        <w:rPr>
          <w:color w:val="auto"/>
          <w:sz w:val="22"/>
          <w:szCs w:val="22"/>
          <w:lang w:val="en-US"/>
        </w:rPr>
        <w:t>bazı</w:t>
      </w:r>
      <w:proofErr w:type="spellEnd"/>
      <w:r w:rsidRPr="00B31703">
        <w:rPr>
          <w:color w:val="auto"/>
          <w:sz w:val="22"/>
          <w:szCs w:val="22"/>
          <w:lang w:val="en-US"/>
        </w:rPr>
        <w:t xml:space="preserve"> </w:t>
      </w:r>
      <w:proofErr w:type="spellStart"/>
      <w:r w:rsidRPr="00B31703">
        <w:rPr>
          <w:color w:val="auto"/>
          <w:sz w:val="22"/>
          <w:szCs w:val="22"/>
          <w:lang w:val="en-US"/>
        </w:rPr>
        <w:t>örnek</w:t>
      </w:r>
      <w:proofErr w:type="spellEnd"/>
      <w:r w:rsidRPr="00B31703">
        <w:rPr>
          <w:color w:val="auto"/>
          <w:sz w:val="22"/>
          <w:szCs w:val="22"/>
          <w:lang w:val="en-US"/>
        </w:rPr>
        <w:t xml:space="preserve"> </w:t>
      </w:r>
      <w:proofErr w:type="spellStart"/>
      <w:r w:rsidRPr="00B31703">
        <w:rPr>
          <w:color w:val="auto"/>
          <w:sz w:val="22"/>
          <w:szCs w:val="22"/>
          <w:lang w:val="en-US"/>
        </w:rPr>
        <w:t>sorular</w:t>
      </w:r>
      <w:proofErr w:type="spellEnd"/>
      <w:r w:rsidRPr="00B31703">
        <w:rPr>
          <w:color w:val="auto"/>
          <w:sz w:val="22"/>
          <w:szCs w:val="22"/>
          <w:lang w:val="en-US"/>
        </w:rPr>
        <w:t xml:space="preserve"> </w:t>
      </w:r>
      <w:proofErr w:type="spellStart"/>
      <w:r w:rsidRPr="00B31703">
        <w:rPr>
          <w:color w:val="auto"/>
          <w:sz w:val="22"/>
          <w:szCs w:val="22"/>
          <w:lang w:val="en-US"/>
        </w:rPr>
        <w:t>bulunmaktadır</w:t>
      </w:r>
      <w:proofErr w:type="spellEnd"/>
      <w:r w:rsidRPr="00B31703">
        <w:rPr>
          <w:color w:val="auto"/>
          <w:sz w:val="22"/>
          <w:szCs w:val="22"/>
          <w:lang w:val="en-US"/>
        </w:rPr>
        <w:t>.</w:t>
      </w:r>
      <w:r w:rsidR="00071672" w:rsidRPr="00B31703">
        <w:rPr>
          <w:color w:val="auto"/>
          <w:sz w:val="22"/>
          <w:szCs w:val="22"/>
          <w:lang w:val="en-US"/>
        </w:rPr>
        <w:t xml:space="preserve"> Bu </w:t>
      </w:r>
      <w:proofErr w:type="spellStart"/>
      <w:r w:rsidR="00071672" w:rsidRPr="00B31703">
        <w:rPr>
          <w:color w:val="auto"/>
          <w:sz w:val="22"/>
          <w:szCs w:val="22"/>
          <w:lang w:val="en-US"/>
        </w:rPr>
        <w:t>oturumla</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ilgili</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bazı</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örnekler</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aşağıda</w:t>
      </w:r>
      <w:proofErr w:type="spellEnd"/>
      <w:r w:rsidR="00071672" w:rsidRPr="00B31703">
        <w:rPr>
          <w:color w:val="auto"/>
          <w:sz w:val="22"/>
          <w:szCs w:val="22"/>
          <w:lang w:val="en-US"/>
        </w:rPr>
        <w:t xml:space="preserve"> </w:t>
      </w:r>
      <w:proofErr w:type="spellStart"/>
      <w:r w:rsidR="00071672" w:rsidRPr="00B31703">
        <w:rPr>
          <w:color w:val="auto"/>
          <w:sz w:val="22"/>
          <w:szCs w:val="22"/>
          <w:lang w:val="en-US"/>
        </w:rPr>
        <w:t>verilmiştir</w:t>
      </w:r>
      <w:proofErr w:type="spellEnd"/>
      <w:r w:rsidR="00071672" w:rsidRPr="00B31703">
        <w:rPr>
          <w:color w:val="auto"/>
          <w:sz w:val="22"/>
          <w:szCs w:val="22"/>
          <w:lang w:val="en-US"/>
        </w:rPr>
        <w:t>.</w:t>
      </w:r>
    </w:p>
    <w:p w14:paraId="2C1B4AC1" w14:textId="77777777"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b/>
          <w:sz w:val="20"/>
          <w:szCs w:val="20"/>
          <w:lang w:val="en-US"/>
        </w:rPr>
        <w:t>Case 1)</w:t>
      </w:r>
      <w:r w:rsidRPr="00B31703">
        <w:rPr>
          <w:sz w:val="20"/>
          <w:szCs w:val="20"/>
          <w:lang w:val="en-US"/>
        </w:rPr>
        <w:t xml:space="preserve"> Software requirements for a specific system are given below. In order to satisfy these requirements in the best way, please explain your suggestions considering the method, tool and solution.</w:t>
      </w:r>
    </w:p>
    <w:p w14:paraId="2E0FA87A" w14:textId="77777777"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sz w:val="20"/>
          <w:szCs w:val="20"/>
          <w:lang w:val="en-US"/>
        </w:rPr>
        <w:t>A doctor's office has a software system requirement for keeping patient records. The system should allow the user to create records for new patients, update information and delete patient records. The system should also generate billing information for insurance companies, record payments from companies and patients, generate invoices for patients, and send patients reminders about follow-up treatments. The system displays the patient's name, patient social security number, date of birth, address and telephone number, patient's insurance information, employer, parent or guardian (if under 18), and spouse (if married). The system should also keep each patient's medical history, including the date of each visit, diagnosis, treatment prescribed, duration of treatment, and outcome.</w:t>
      </w:r>
    </w:p>
    <w:p w14:paraId="29BF2C69" w14:textId="77777777" w:rsidR="00071672" w:rsidRPr="00B31703"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b/>
          <w:sz w:val="20"/>
          <w:szCs w:val="20"/>
          <w:lang w:val="en-US"/>
        </w:rPr>
        <w:t>Case 2)</w:t>
      </w:r>
      <w:r w:rsidRPr="00B31703">
        <w:rPr>
          <w:sz w:val="20"/>
          <w:szCs w:val="20"/>
          <w:lang w:val="en-US"/>
        </w:rPr>
        <w:t xml:space="preserve"> What are your solution(s) suggestions for the problem given below? Please explain your suggestions in detail. Consider the complexity and efficiency of your solution.</w:t>
      </w:r>
    </w:p>
    <w:p w14:paraId="261774B0" w14:textId="77777777" w:rsidR="00071672" w:rsidRPr="008716A4" w:rsidRDefault="00071672" w:rsidP="00071672">
      <w:pPr>
        <w:pBdr>
          <w:top w:val="single" w:sz="4" w:space="1" w:color="auto"/>
          <w:left w:val="single" w:sz="4" w:space="4" w:color="auto"/>
          <w:bottom w:val="single" w:sz="4" w:space="1" w:color="auto"/>
          <w:right w:val="single" w:sz="4" w:space="4" w:color="auto"/>
        </w:pBdr>
        <w:jc w:val="both"/>
        <w:rPr>
          <w:sz w:val="20"/>
          <w:szCs w:val="20"/>
          <w:lang w:val="en-US"/>
        </w:rPr>
      </w:pPr>
      <w:r w:rsidRPr="00B31703">
        <w:rPr>
          <w:sz w:val="20"/>
          <w:szCs w:val="20"/>
          <w:lang w:val="en-US"/>
        </w:rPr>
        <w:t>Let's assume that there is a series of cities and a series of buses traveling between these cities. Each bus traveling between two cities on the route has a fixed travel time. Also, when passengers arrive in a city, they do not wait to board the bus they will continue on. Find the route from city A to city B in order to arrive the destination in the shortest time period.</w:t>
      </w:r>
    </w:p>
    <w:p w14:paraId="6CE454C8" w14:textId="77777777" w:rsidR="008716A4" w:rsidRDefault="008716A4" w:rsidP="00E41C2F">
      <w:pPr>
        <w:pStyle w:val="Default"/>
        <w:spacing w:after="179"/>
        <w:jc w:val="both"/>
        <w:rPr>
          <w:b/>
          <w:color w:val="auto"/>
          <w:sz w:val="22"/>
          <w:szCs w:val="22"/>
        </w:rPr>
      </w:pPr>
    </w:p>
    <w:p w14:paraId="0E957C7D" w14:textId="77777777" w:rsidR="00C355A4" w:rsidRPr="00F50C63" w:rsidRDefault="00C355A4" w:rsidP="00E41C2F">
      <w:pPr>
        <w:pStyle w:val="Default"/>
        <w:spacing w:after="179"/>
        <w:jc w:val="both"/>
        <w:rPr>
          <w:b/>
          <w:color w:val="auto"/>
          <w:sz w:val="22"/>
          <w:szCs w:val="22"/>
        </w:rPr>
      </w:pPr>
      <w:r w:rsidRPr="00F50C63">
        <w:rPr>
          <w:b/>
          <w:color w:val="auto"/>
          <w:sz w:val="22"/>
          <w:szCs w:val="22"/>
        </w:rPr>
        <w:t>C. Yazılı ve Sözlü Sınavların Toplu Değerlendirmesi</w:t>
      </w:r>
    </w:p>
    <w:p w14:paraId="17D57665" w14:textId="77777777" w:rsidR="00C355A4" w:rsidRPr="00115A40" w:rsidRDefault="00C355A4" w:rsidP="00071672">
      <w:pPr>
        <w:pStyle w:val="Default"/>
        <w:spacing w:after="179"/>
        <w:jc w:val="both"/>
        <w:rPr>
          <w:color w:val="auto"/>
          <w:sz w:val="22"/>
          <w:szCs w:val="22"/>
        </w:rPr>
      </w:pPr>
      <w:r w:rsidRPr="00115A40">
        <w:rPr>
          <w:color w:val="auto"/>
          <w:sz w:val="22"/>
          <w:szCs w:val="22"/>
        </w:rPr>
        <w:t>Doktora Yeterlik Komitesi yazılı sınav komisyonu ile sözlü sınav jürisinden gelen yazılı ve sözlü sınav tutanaklarını değerlendirerek öğrencinin başarı durumunu salt çoğunlukla kararlaştırır. Bu kararın alındığı toplantıya yazılı sınav komisyonu ile sözlü sınav jüri başkanları da davet edilir. Buna göre:</w:t>
      </w:r>
    </w:p>
    <w:p w14:paraId="732BAFE5" w14:textId="77777777" w:rsidR="00071672" w:rsidRDefault="00C355A4" w:rsidP="00AA5DB5">
      <w:pPr>
        <w:pStyle w:val="Default"/>
        <w:numPr>
          <w:ilvl w:val="1"/>
          <w:numId w:val="19"/>
        </w:numPr>
        <w:spacing w:after="179"/>
        <w:jc w:val="both"/>
        <w:rPr>
          <w:color w:val="auto"/>
          <w:sz w:val="22"/>
          <w:szCs w:val="22"/>
        </w:rPr>
      </w:pPr>
      <w:r w:rsidRPr="00115A40">
        <w:rPr>
          <w:color w:val="auto"/>
          <w:sz w:val="22"/>
          <w:szCs w:val="22"/>
        </w:rPr>
        <w:t xml:space="preserve">YAZILI sınavda </w:t>
      </w:r>
    </w:p>
    <w:p w14:paraId="6E07CEA9" w14:textId="77777777" w:rsidR="00071672" w:rsidRPr="00071672" w:rsidRDefault="00071672" w:rsidP="00071672">
      <w:pPr>
        <w:pStyle w:val="Default"/>
        <w:numPr>
          <w:ilvl w:val="2"/>
          <w:numId w:val="19"/>
        </w:numPr>
        <w:spacing w:after="179"/>
        <w:jc w:val="both"/>
        <w:rPr>
          <w:color w:val="auto"/>
          <w:sz w:val="22"/>
          <w:szCs w:val="22"/>
        </w:rPr>
      </w:pPr>
      <w:r w:rsidRPr="00071672">
        <w:rPr>
          <w:color w:val="auto"/>
          <w:sz w:val="22"/>
          <w:szCs w:val="22"/>
        </w:rPr>
        <w:t>Öğrenci, ilk aşamada en az %70 ortalamaya ulaşmalıdır. Yazılı sınavın ilk aşamasını geçemeyen öğrenciler, bir sonraki yarıyılda ilk aşamadan yeterlik sınavına tekrar girmek zorundadır.</w:t>
      </w:r>
    </w:p>
    <w:p w14:paraId="3C902DF1" w14:textId="77777777" w:rsidR="00071672" w:rsidRPr="00071672" w:rsidRDefault="00071672" w:rsidP="00071672">
      <w:pPr>
        <w:pStyle w:val="Default"/>
        <w:numPr>
          <w:ilvl w:val="2"/>
          <w:numId w:val="19"/>
        </w:numPr>
        <w:spacing w:after="179"/>
        <w:jc w:val="both"/>
        <w:rPr>
          <w:color w:val="auto"/>
          <w:sz w:val="22"/>
          <w:szCs w:val="22"/>
        </w:rPr>
      </w:pPr>
      <w:r w:rsidRPr="00071672">
        <w:rPr>
          <w:color w:val="auto"/>
          <w:sz w:val="22"/>
          <w:szCs w:val="22"/>
        </w:rPr>
        <w:t xml:space="preserve">Yazılı sınavın ilk aşamasında başarılı olan öğrenci, ikinci aşamaya girer ve ikinci aşamanın </w:t>
      </w:r>
      <w:r w:rsidRPr="000B4D74">
        <w:rPr>
          <w:color w:val="auto"/>
          <w:sz w:val="22"/>
          <w:szCs w:val="22"/>
        </w:rPr>
        <w:t xml:space="preserve">her dersinden en az %70 başarı elde etmek zorundadır. Yazılı </w:t>
      </w:r>
      <w:r w:rsidRPr="00071672">
        <w:rPr>
          <w:color w:val="auto"/>
          <w:sz w:val="22"/>
          <w:szCs w:val="22"/>
        </w:rPr>
        <w:t>sınavın ikinci aşamasını geçemeyen öğrenciler, bir sonraki yarıyılda</w:t>
      </w:r>
      <w:r>
        <w:rPr>
          <w:color w:val="auto"/>
          <w:sz w:val="22"/>
          <w:szCs w:val="22"/>
        </w:rPr>
        <w:t xml:space="preserve"> yeterlik sınavına bu aşamadan devam ederler</w:t>
      </w:r>
      <w:r w:rsidRPr="00071672">
        <w:rPr>
          <w:color w:val="auto"/>
          <w:sz w:val="22"/>
          <w:szCs w:val="22"/>
        </w:rPr>
        <w:t>.</w:t>
      </w:r>
    </w:p>
    <w:p w14:paraId="023F5CD5" w14:textId="77777777" w:rsidR="00C355A4" w:rsidRDefault="00071672" w:rsidP="00071672">
      <w:pPr>
        <w:pStyle w:val="Default"/>
        <w:numPr>
          <w:ilvl w:val="2"/>
          <w:numId w:val="19"/>
        </w:numPr>
        <w:spacing w:after="179"/>
        <w:jc w:val="both"/>
        <w:rPr>
          <w:color w:val="auto"/>
          <w:sz w:val="22"/>
          <w:szCs w:val="22"/>
        </w:rPr>
      </w:pPr>
      <w:r w:rsidRPr="00071672">
        <w:rPr>
          <w:color w:val="auto"/>
          <w:sz w:val="22"/>
          <w:szCs w:val="22"/>
        </w:rPr>
        <w:t>YAZILI sınavda başarılı olan öğr</w:t>
      </w:r>
      <w:r>
        <w:rPr>
          <w:color w:val="auto"/>
          <w:sz w:val="22"/>
          <w:szCs w:val="22"/>
        </w:rPr>
        <w:t>enciler SÖZLÜ sınava davet edilirler</w:t>
      </w:r>
      <w:r w:rsidRPr="00071672">
        <w:rPr>
          <w:color w:val="auto"/>
          <w:sz w:val="22"/>
          <w:szCs w:val="22"/>
        </w:rPr>
        <w:t>.</w:t>
      </w:r>
      <w:r>
        <w:rPr>
          <w:color w:val="auto"/>
          <w:sz w:val="22"/>
          <w:szCs w:val="22"/>
        </w:rPr>
        <w:t xml:space="preserve"> </w:t>
      </w:r>
    </w:p>
    <w:p w14:paraId="53D90888" w14:textId="77777777" w:rsidR="008716A4" w:rsidRDefault="008716A4" w:rsidP="008716A4">
      <w:pPr>
        <w:pStyle w:val="Default"/>
        <w:numPr>
          <w:ilvl w:val="1"/>
          <w:numId w:val="19"/>
        </w:numPr>
        <w:spacing w:after="179"/>
        <w:jc w:val="both"/>
        <w:rPr>
          <w:color w:val="auto"/>
          <w:sz w:val="22"/>
          <w:szCs w:val="22"/>
        </w:rPr>
      </w:pPr>
      <w:r w:rsidRPr="008716A4">
        <w:rPr>
          <w:color w:val="auto"/>
          <w:sz w:val="22"/>
          <w:szCs w:val="22"/>
        </w:rPr>
        <w:t>SÖZLÜ sınavda</w:t>
      </w:r>
    </w:p>
    <w:p w14:paraId="4829293E" w14:textId="77777777" w:rsidR="008716A4" w:rsidRPr="00A57C05" w:rsidRDefault="008716A4" w:rsidP="008716A4">
      <w:pPr>
        <w:pStyle w:val="Default"/>
        <w:numPr>
          <w:ilvl w:val="2"/>
          <w:numId w:val="19"/>
        </w:numPr>
        <w:spacing w:after="179"/>
        <w:jc w:val="both"/>
        <w:rPr>
          <w:color w:val="auto"/>
          <w:sz w:val="22"/>
          <w:szCs w:val="22"/>
        </w:rPr>
      </w:pPr>
      <w:r w:rsidRPr="008716A4">
        <w:rPr>
          <w:color w:val="auto"/>
          <w:sz w:val="22"/>
          <w:szCs w:val="22"/>
        </w:rPr>
        <w:t>Sözlü sınav</w:t>
      </w:r>
      <w:r w:rsidR="00B31703">
        <w:rPr>
          <w:color w:val="auto"/>
          <w:sz w:val="22"/>
          <w:szCs w:val="22"/>
        </w:rPr>
        <w:t xml:space="preserve">ın üç </w:t>
      </w:r>
      <w:r w:rsidR="00B31703" w:rsidRPr="000B4D74">
        <w:rPr>
          <w:color w:val="auto"/>
          <w:sz w:val="22"/>
          <w:szCs w:val="22"/>
        </w:rPr>
        <w:t>oturumu</w:t>
      </w:r>
      <w:r w:rsidR="00E131E8" w:rsidRPr="000B4D74">
        <w:rPr>
          <w:color w:val="auto"/>
          <w:sz w:val="22"/>
          <w:szCs w:val="22"/>
        </w:rPr>
        <w:t>nun</w:t>
      </w:r>
      <w:r w:rsidR="00B31703" w:rsidRPr="000B4D74">
        <w:rPr>
          <w:color w:val="auto"/>
          <w:sz w:val="22"/>
          <w:szCs w:val="22"/>
        </w:rPr>
        <w:t xml:space="preserve"> o</w:t>
      </w:r>
      <w:r w:rsidR="00B31703">
        <w:rPr>
          <w:color w:val="auto"/>
          <w:sz w:val="22"/>
          <w:szCs w:val="22"/>
        </w:rPr>
        <w:t>rtalaması</w:t>
      </w:r>
      <w:r w:rsidR="008E6D2A">
        <w:rPr>
          <w:color w:val="auto"/>
          <w:sz w:val="22"/>
          <w:szCs w:val="22"/>
        </w:rPr>
        <w:t xml:space="preserve"> </w:t>
      </w:r>
      <w:r w:rsidRPr="008716A4">
        <w:rPr>
          <w:color w:val="auto"/>
          <w:sz w:val="22"/>
          <w:szCs w:val="22"/>
        </w:rPr>
        <w:t xml:space="preserve">en </w:t>
      </w:r>
      <w:r w:rsidRPr="00A57C05">
        <w:rPr>
          <w:color w:val="auto"/>
          <w:sz w:val="22"/>
          <w:szCs w:val="22"/>
        </w:rPr>
        <w:t>az %70 puan</w:t>
      </w:r>
      <w:r w:rsidR="00B31703" w:rsidRPr="00A57C05">
        <w:rPr>
          <w:color w:val="auto"/>
          <w:sz w:val="22"/>
          <w:szCs w:val="22"/>
        </w:rPr>
        <w:t xml:space="preserve"> olan</w:t>
      </w:r>
      <w:r w:rsidRPr="00A57C05">
        <w:rPr>
          <w:color w:val="auto"/>
          <w:sz w:val="22"/>
          <w:szCs w:val="22"/>
        </w:rPr>
        <w:t xml:space="preserve"> öğrenciler BAŞARILI olarak kabul edilir.</w:t>
      </w:r>
    </w:p>
    <w:p w14:paraId="6E200637" w14:textId="77777777" w:rsidR="008716A4" w:rsidRPr="00A57C05" w:rsidRDefault="008716A4" w:rsidP="008716A4">
      <w:pPr>
        <w:pStyle w:val="Default"/>
        <w:numPr>
          <w:ilvl w:val="2"/>
          <w:numId w:val="19"/>
        </w:numPr>
        <w:spacing w:after="179"/>
        <w:jc w:val="both"/>
        <w:rPr>
          <w:color w:val="auto"/>
          <w:sz w:val="22"/>
          <w:szCs w:val="22"/>
        </w:rPr>
      </w:pPr>
      <w:r w:rsidRPr="00A57C05">
        <w:rPr>
          <w:color w:val="auto"/>
          <w:sz w:val="22"/>
          <w:szCs w:val="22"/>
        </w:rPr>
        <w:t xml:space="preserve">Sözlü sınavda başarısız olan öğrenciye 30 gün içinde ikinci bir sözlü sınav yapılır. İkinci kez </w:t>
      </w:r>
      <w:r w:rsidR="00B31703" w:rsidRPr="00A57C05">
        <w:rPr>
          <w:color w:val="auto"/>
          <w:sz w:val="22"/>
          <w:szCs w:val="22"/>
        </w:rPr>
        <w:t>%70</w:t>
      </w:r>
      <w:r w:rsidRPr="00A57C05">
        <w:rPr>
          <w:color w:val="auto"/>
          <w:sz w:val="22"/>
          <w:szCs w:val="22"/>
        </w:rPr>
        <w:t xml:space="preserve"> not ortalaması</w:t>
      </w:r>
      <w:r w:rsidR="00B31703" w:rsidRPr="00A57C05">
        <w:rPr>
          <w:color w:val="auto"/>
          <w:sz w:val="22"/>
          <w:szCs w:val="22"/>
        </w:rPr>
        <w:t>nı sağlayam</w:t>
      </w:r>
      <w:r w:rsidR="00A57C05">
        <w:rPr>
          <w:color w:val="auto"/>
          <w:sz w:val="22"/>
          <w:szCs w:val="22"/>
        </w:rPr>
        <w:t>a</w:t>
      </w:r>
      <w:r w:rsidR="00B31703" w:rsidRPr="00A57C05">
        <w:rPr>
          <w:color w:val="auto"/>
          <w:sz w:val="22"/>
          <w:szCs w:val="22"/>
        </w:rPr>
        <w:t>yan</w:t>
      </w:r>
      <w:r w:rsidRPr="00A57C05">
        <w:rPr>
          <w:color w:val="auto"/>
          <w:sz w:val="22"/>
          <w:szCs w:val="22"/>
        </w:rPr>
        <w:t xml:space="preserve"> öğrenci, yeterlik sınavından BAŞARISIZ ilan edilir ve bir sonraki yarıyıl tekrar SÖZLÜ sınava çağrılır.</w:t>
      </w:r>
    </w:p>
    <w:p w14:paraId="5D9B4BE3" w14:textId="77777777" w:rsidR="008716A4" w:rsidRPr="00A57C05" w:rsidRDefault="00A57C05" w:rsidP="008716A4">
      <w:pPr>
        <w:pStyle w:val="Default"/>
        <w:numPr>
          <w:ilvl w:val="2"/>
          <w:numId w:val="19"/>
        </w:numPr>
        <w:spacing w:after="179"/>
        <w:jc w:val="both"/>
        <w:rPr>
          <w:color w:val="auto"/>
          <w:sz w:val="22"/>
          <w:szCs w:val="22"/>
        </w:rPr>
      </w:pPr>
      <w:r w:rsidRPr="00A57C05">
        <w:rPr>
          <w:color w:val="auto"/>
          <w:sz w:val="22"/>
          <w:szCs w:val="22"/>
        </w:rPr>
        <w:t>Sınav jürisi, y</w:t>
      </w:r>
      <w:r w:rsidR="00B31703" w:rsidRPr="00A57C05">
        <w:rPr>
          <w:color w:val="auto"/>
          <w:sz w:val="22"/>
          <w:szCs w:val="22"/>
        </w:rPr>
        <w:t>azılı ve sözlü sınav sonucunda BAŞARILI olan öğrenciler</w:t>
      </w:r>
      <w:r w:rsidRPr="00A57C05">
        <w:rPr>
          <w:color w:val="auto"/>
          <w:sz w:val="22"/>
          <w:szCs w:val="22"/>
        </w:rPr>
        <w:t>d</w:t>
      </w:r>
      <w:r w:rsidR="00B31703" w:rsidRPr="00A57C05">
        <w:rPr>
          <w:color w:val="auto"/>
          <w:sz w:val="22"/>
          <w:szCs w:val="22"/>
        </w:rPr>
        <w:t>e</w:t>
      </w:r>
      <w:r w:rsidRPr="00A57C05">
        <w:rPr>
          <w:color w:val="auto"/>
          <w:sz w:val="22"/>
          <w:szCs w:val="22"/>
        </w:rPr>
        <w:t>n</w:t>
      </w:r>
      <w:r w:rsidR="00B31703" w:rsidRPr="00A57C05">
        <w:rPr>
          <w:color w:val="auto"/>
          <w:sz w:val="22"/>
          <w:szCs w:val="22"/>
        </w:rPr>
        <w:t>,</w:t>
      </w:r>
      <w:r w:rsidR="008716A4" w:rsidRPr="00A57C05">
        <w:rPr>
          <w:color w:val="auto"/>
          <w:sz w:val="22"/>
          <w:szCs w:val="22"/>
        </w:rPr>
        <w:t xml:space="preserve"> </w:t>
      </w:r>
      <w:r w:rsidR="00B31703" w:rsidRPr="00A57C05">
        <w:rPr>
          <w:color w:val="auto"/>
          <w:sz w:val="22"/>
          <w:szCs w:val="22"/>
        </w:rPr>
        <w:t>belirlenen eksiklikleri tamamlamak üzere yeni ders almaları</w:t>
      </w:r>
      <w:r w:rsidRPr="00A57C05">
        <w:rPr>
          <w:color w:val="auto"/>
          <w:sz w:val="22"/>
          <w:szCs w:val="22"/>
        </w:rPr>
        <w:t>nı talep edebilir.</w:t>
      </w:r>
      <w:r w:rsidR="00B31703" w:rsidRPr="00A57C05">
        <w:rPr>
          <w:color w:val="auto"/>
          <w:sz w:val="22"/>
          <w:szCs w:val="22"/>
        </w:rPr>
        <w:t xml:space="preserve"> Bu derslerin </w:t>
      </w:r>
      <w:r w:rsidR="008716A4" w:rsidRPr="00A57C05">
        <w:rPr>
          <w:color w:val="auto"/>
          <w:sz w:val="22"/>
          <w:szCs w:val="22"/>
        </w:rPr>
        <w:t>açıldığı ilk yarıyılda al</w:t>
      </w:r>
      <w:r w:rsidR="00B31703" w:rsidRPr="00A57C05">
        <w:rPr>
          <w:color w:val="auto"/>
          <w:sz w:val="22"/>
          <w:szCs w:val="22"/>
        </w:rPr>
        <w:t>ınması gerekir.</w:t>
      </w:r>
    </w:p>
    <w:p w14:paraId="29BB307D" w14:textId="77777777" w:rsidR="00C355A4" w:rsidRPr="00115A40" w:rsidRDefault="00C355A4" w:rsidP="00AA5DB5">
      <w:pPr>
        <w:pStyle w:val="Default"/>
        <w:numPr>
          <w:ilvl w:val="1"/>
          <w:numId w:val="19"/>
        </w:numPr>
        <w:spacing w:after="179"/>
        <w:jc w:val="both"/>
        <w:rPr>
          <w:color w:val="auto"/>
          <w:sz w:val="22"/>
          <w:szCs w:val="22"/>
        </w:rPr>
      </w:pPr>
      <w:r w:rsidRPr="00115A40">
        <w:rPr>
          <w:color w:val="auto"/>
          <w:sz w:val="22"/>
          <w:szCs w:val="22"/>
        </w:rPr>
        <w:t xml:space="preserve">Sınav sonuç raporu ilgili </w:t>
      </w:r>
      <w:r>
        <w:rPr>
          <w:color w:val="auto"/>
          <w:sz w:val="22"/>
          <w:szCs w:val="22"/>
        </w:rPr>
        <w:t xml:space="preserve">EABD </w:t>
      </w:r>
      <w:r w:rsidRPr="00115A40">
        <w:rPr>
          <w:color w:val="auto"/>
          <w:sz w:val="22"/>
          <w:szCs w:val="22"/>
        </w:rPr>
        <w:t>Başkanlığına verili</w:t>
      </w:r>
      <w:r w:rsidR="001B06A4">
        <w:rPr>
          <w:color w:val="auto"/>
          <w:sz w:val="22"/>
          <w:szCs w:val="22"/>
        </w:rPr>
        <w:t>r</w:t>
      </w:r>
      <w:r w:rsidRPr="00115A40">
        <w:rPr>
          <w:color w:val="auto"/>
          <w:sz w:val="22"/>
          <w:szCs w:val="22"/>
        </w:rPr>
        <w:t>. Anabilim Dalı Başkan</w:t>
      </w:r>
      <w:r w:rsidR="00071672">
        <w:rPr>
          <w:color w:val="auto"/>
          <w:sz w:val="22"/>
          <w:szCs w:val="22"/>
        </w:rPr>
        <w:t>lığı sınav sonucunu yeterlik sın</w:t>
      </w:r>
      <w:r w:rsidRPr="00115A40">
        <w:rPr>
          <w:color w:val="auto"/>
          <w:sz w:val="22"/>
          <w:szCs w:val="22"/>
        </w:rPr>
        <w:t>avını izleyen en geç üç gün içinde Enstitüye ve ilgili öğrenciye iletir (</w:t>
      </w:r>
      <w:r w:rsidR="00CC7C5C" w:rsidRPr="00CC7C5C">
        <w:rPr>
          <w:color w:val="FF0000"/>
          <w:sz w:val="22"/>
          <w:szCs w:val="22"/>
        </w:rPr>
        <w:t>FORM_11</w:t>
      </w:r>
      <w:r w:rsidR="00CC7C5C">
        <w:rPr>
          <w:color w:val="auto"/>
          <w:sz w:val="22"/>
          <w:szCs w:val="22"/>
        </w:rPr>
        <w:t>)</w:t>
      </w:r>
      <w:r w:rsidRPr="00115A40">
        <w:rPr>
          <w:i/>
          <w:iCs/>
          <w:color w:val="auto"/>
          <w:sz w:val="22"/>
          <w:szCs w:val="22"/>
        </w:rPr>
        <w:t xml:space="preserve">. </w:t>
      </w:r>
    </w:p>
    <w:p w14:paraId="0D3FE9E7" w14:textId="77777777" w:rsidR="00C355A4" w:rsidRPr="00115A40" w:rsidRDefault="00C355A4" w:rsidP="00AA5DB5">
      <w:pPr>
        <w:pStyle w:val="Default"/>
        <w:numPr>
          <w:ilvl w:val="0"/>
          <w:numId w:val="19"/>
        </w:numPr>
        <w:spacing w:after="179"/>
        <w:jc w:val="both"/>
        <w:rPr>
          <w:color w:val="auto"/>
          <w:sz w:val="22"/>
          <w:szCs w:val="22"/>
        </w:rPr>
      </w:pPr>
      <w:r w:rsidRPr="00115A40">
        <w:rPr>
          <w:color w:val="auto"/>
          <w:sz w:val="22"/>
          <w:szCs w:val="22"/>
        </w:rPr>
        <w:t xml:space="preserve">Başarısız olan </w:t>
      </w:r>
      <w:r>
        <w:rPr>
          <w:color w:val="auto"/>
          <w:sz w:val="22"/>
          <w:szCs w:val="22"/>
        </w:rPr>
        <w:t>öğrenci FBE Yönetmeliği Madde 3</w:t>
      </w:r>
      <w:r w:rsidR="000D6DDE">
        <w:rPr>
          <w:color w:val="auto"/>
          <w:sz w:val="22"/>
          <w:szCs w:val="22"/>
        </w:rPr>
        <w:t>1</w:t>
      </w:r>
      <w:r>
        <w:rPr>
          <w:color w:val="auto"/>
          <w:sz w:val="22"/>
          <w:szCs w:val="22"/>
        </w:rPr>
        <w:t xml:space="preserve"> (</w:t>
      </w:r>
      <w:r w:rsidR="000D6DDE">
        <w:rPr>
          <w:color w:val="auto"/>
          <w:sz w:val="22"/>
          <w:szCs w:val="22"/>
        </w:rPr>
        <w:t>6</w:t>
      </w:r>
      <w:r w:rsidRPr="00115A40">
        <w:rPr>
          <w:color w:val="auto"/>
          <w:sz w:val="22"/>
          <w:szCs w:val="22"/>
        </w:rPr>
        <w:t xml:space="preserve">) kapsamında bir sonraki dönemde tekrar sınava alınır. </w:t>
      </w:r>
    </w:p>
    <w:p w14:paraId="67FD0920" w14:textId="77777777" w:rsidR="00071672" w:rsidRDefault="00C355A4" w:rsidP="00AA5DB5">
      <w:pPr>
        <w:pStyle w:val="Default"/>
        <w:numPr>
          <w:ilvl w:val="0"/>
          <w:numId w:val="19"/>
        </w:numPr>
        <w:spacing w:after="179"/>
        <w:jc w:val="both"/>
        <w:rPr>
          <w:color w:val="auto"/>
          <w:sz w:val="22"/>
          <w:szCs w:val="22"/>
        </w:rPr>
      </w:pPr>
      <w:r w:rsidRPr="00115A40">
        <w:rPr>
          <w:color w:val="auto"/>
          <w:sz w:val="22"/>
          <w:szCs w:val="22"/>
        </w:rPr>
        <w:t>Başarılı olan öğrenci için bir ay içinde Tez İzleme Komitesi atanır (</w:t>
      </w:r>
      <w:r w:rsidR="00CC7C5C">
        <w:rPr>
          <w:i/>
          <w:iCs/>
          <w:color w:val="FF0000"/>
          <w:sz w:val="22"/>
          <w:szCs w:val="22"/>
        </w:rPr>
        <w:t>FORM_12</w:t>
      </w:r>
      <w:r w:rsidRPr="00115A40">
        <w:rPr>
          <w:color w:val="auto"/>
          <w:sz w:val="22"/>
          <w:szCs w:val="22"/>
        </w:rPr>
        <w:t xml:space="preserve">). </w:t>
      </w:r>
    </w:p>
    <w:p w14:paraId="7153F207" w14:textId="77777777" w:rsidR="008716A4" w:rsidRDefault="008716A4" w:rsidP="008716A4">
      <w:pPr>
        <w:pStyle w:val="Default"/>
        <w:spacing w:after="179"/>
        <w:ind w:left="360"/>
        <w:jc w:val="both"/>
        <w:rPr>
          <w:color w:val="auto"/>
          <w:sz w:val="22"/>
          <w:szCs w:val="22"/>
        </w:rPr>
      </w:pPr>
    </w:p>
    <w:p w14:paraId="3C78FBD7" w14:textId="77777777" w:rsidR="00071672" w:rsidRDefault="00071672">
      <w:pPr>
        <w:spacing w:after="0" w:line="240" w:lineRule="auto"/>
      </w:pPr>
    </w:p>
    <w:sectPr w:rsidR="00071672" w:rsidSect="007F11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CAB5" w14:textId="77777777" w:rsidR="00AD7BDC" w:rsidRDefault="00AD7BDC" w:rsidP="00FF60CE">
      <w:pPr>
        <w:spacing w:after="0" w:line="240" w:lineRule="auto"/>
      </w:pPr>
      <w:r>
        <w:separator/>
      </w:r>
    </w:p>
  </w:endnote>
  <w:endnote w:type="continuationSeparator" w:id="0">
    <w:p w14:paraId="2D08B795" w14:textId="77777777" w:rsidR="00AD7BDC" w:rsidRDefault="00AD7BDC" w:rsidP="00FF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4A642" w14:textId="77777777" w:rsidR="00AD7BDC" w:rsidRDefault="00AD7BDC" w:rsidP="00FF60CE">
      <w:pPr>
        <w:spacing w:after="0" w:line="240" w:lineRule="auto"/>
      </w:pPr>
      <w:r>
        <w:separator/>
      </w:r>
    </w:p>
  </w:footnote>
  <w:footnote w:type="continuationSeparator" w:id="0">
    <w:p w14:paraId="24006415" w14:textId="77777777" w:rsidR="00AD7BDC" w:rsidRDefault="00AD7BDC" w:rsidP="00FF60CE">
      <w:pPr>
        <w:spacing w:after="0" w:line="240" w:lineRule="auto"/>
      </w:pPr>
      <w:r>
        <w:continuationSeparator/>
      </w:r>
    </w:p>
  </w:footnote>
  <w:footnote w:id="1">
    <w:p w14:paraId="6792B070" w14:textId="4F40C29F" w:rsidR="00FF60CE" w:rsidRPr="00FF60CE" w:rsidRDefault="00FF60CE" w:rsidP="00FF60CE">
      <w:pPr>
        <w:pStyle w:val="DipnotMetni"/>
        <w:jc w:val="both"/>
        <w:rPr>
          <w:color w:val="1F497D" w:themeColor="text2"/>
        </w:rPr>
      </w:pPr>
      <w:r>
        <w:rPr>
          <w:rStyle w:val="DipnotBavurusu"/>
        </w:rPr>
        <w:footnoteRef/>
      </w:r>
      <w:r>
        <w:t xml:space="preserve"> </w:t>
      </w:r>
      <w:r w:rsidRPr="00FF60CE">
        <w:rPr>
          <w:color w:val="1F497D" w:themeColor="text2"/>
        </w:rPr>
        <w:t>FBE 21.12.2018 Tarih ve 13 Sayılı Kurulu’nun 18-30 sayılı karınca kabul edilen esaslar yürüklükten kaldırılmıştır. FBE 28.06.2022 Tarih ve 03 Sayılı Kurulu’nun 22-05 sayılı kar</w:t>
      </w:r>
      <w:r w:rsidRPr="00FF60CE">
        <w:rPr>
          <w:color w:val="1F497D" w:themeColor="text2"/>
        </w:rPr>
        <w:t>ar</w:t>
      </w:r>
      <w:r w:rsidRPr="00FF60CE">
        <w:rPr>
          <w:color w:val="1F497D" w:themeColor="text2"/>
        </w:rPr>
        <w:t>ınca, yeni esaslar kabul edilmiş ve bu esasların mevcut ve yeni kayıt yaptıracak tüm öğrencilere uygulanmasına karar verilmiştir</w:t>
      </w:r>
      <w:r w:rsidRPr="00FF60CE">
        <w:rPr>
          <w:color w:val="1F497D" w:themeColor="text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61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3E7998"/>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98682F"/>
    <w:multiLevelType w:val="multilevel"/>
    <w:tmpl w:val="4FAE20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2736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30B41FC"/>
    <w:multiLevelType w:val="hybridMultilevel"/>
    <w:tmpl w:val="F1BA06AA"/>
    <w:lvl w:ilvl="0" w:tplc="E858F5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30D5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8676F3A"/>
    <w:multiLevelType w:val="hybridMultilevel"/>
    <w:tmpl w:val="ADF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7E22"/>
    <w:multiLevelType w:val="hybridMultilevel"/>
    <w:tmpl w:val="A2A0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B3BC2"/>
    <w:multiLevelType w:val="hybridMultilevel"/>
    <w:tmpl w:val="690C801C"/>
    <w:lvl w:ilvl="0" w:tplc="4CB64E18">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242AD2"/>
    <w:multiLevelType w:val="multilevel"/>
    <w:tmpl w:val="F4424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95C57"/>
    <w:multiLevelType w:val="hybridMultilevel"/>
    <w:tmpl w:val="9D9E34D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1" w15:restartNumberingAfterBreak="0">
    <w:nsid w:val="44012C1A"/>
    <w:multiLevelType w:val="hybridMultilevel"/>
    <w:tmpl w:val="4BFC63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D8401DE"/>
    <w:multiLevelType w:val="hybridMultilevel"/>
    <w:tmpl w:val="CC98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31835"/>
    <w:multiLevelType w:val="hybridMultilevel"/>
    <w:tmpl w:val="AE2425B8"/>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D50D7"/>
    <w:multiLevelType w:val="hybridMultilevel"/>
    <w:tmpl w:val="02EC65C0"/>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D45658"/>
    <w:multiLevelType w:val="hybridMultilevel"/>
    <w:tmpl w:val="207477C4"/>
    <w:lvl w:ilvl="0" w:tplc="C010C4BE">
      <w:start w:val="1"/>
      <w:numFmt w:val="decimal"/>
      <w:lvlText w:val="%1."/>
      <w:lvlJc w:val="left"/>
      <w:pPr>
        <w:ind w:left="72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56ECE"/>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69CA28B3"/>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6A50470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3640F8F"/>
    <w:multiLevelType w:val="hybridMultilevel"/>
    <w:tmpl w:val="3304A3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B0F30E6"/>
    <w:multiLevelType w:val="hybridMultilevel"/>
    <w:tmpl w:val="DAC6618C"/>
    <w:lvl w:ilvl="0" w:tplc="3EB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B2550"/>
    <w:multiLevelType w:val="hybridMultilevel"/>
    <w:tmpl w:val="5602F0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F8601EA"/>
    <w:multiLevelType w:val="hybridMultilevel"/>
    <w:tmpl w:val="4B4AB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055306502">
    <w:abstractNumId w:val="1"/>
  </w:num>
  <w:num w:numId="2" w16cid:durableId="1679497437">
    <w:abstractNumId w:val="17"/>
  </w:num>
  <w:num w:numId="3" w16cid:durableId="4866303">
    <w:abstractNumId w:val="16"/>
  </w:num>
  <w:num w:numId="4" w16cid:durableId="567157735">
    <w:abstractNumId w:val="10"/>
  </w:num>
  <w:num w:numId="5" w16cid:durableId="2145583573">
    <w:abstractNumId w:val="22"/>
  </w:num>
  <w:num w:numId="6" w16cid:durableId="1510366288">
    <w:abstractNumId w:val="21"/>
  </w:num>
  <w:num w:numId="7" w16cid:durableId="609043887">
    <w:abstractNumId w:val="0"/>
  </w:num>
  <w:num w:numId="8" w16cid:durableId="1425613631">
    <w:abstractNumId w:val="11"/>
  </w:num>
  <w:num w:numId="9" w16cid:durableId="1177621053">
    <w:abstractNumId w:val="18"/>
  </w:num>
  <w:num w:numId="10" w16cid:durableId="1562212021">
    <w:abstractNumId w:val="9"/>
  </w:num>
  <w:num w:numId="11" w16cid:durableId="214587738">
    <w:abstractNumId w:val="7"/>
  </w:num>
  <w:num w:numId="12" w16cid:durableId="273176154">
    <w:abstractNumId w:val="12"/>
  </w:num>
  <w:num w:numId="13" w16cid:durableId="589703258">
    <w:abstractNumId w:val="19"/>
  </w:num>
  <w:num w:numId="14" w16cid:durableId="1554848172">
    <w:abstractNumId w:val="2"/>
  </w:num>
  <w:num w:numId="15" w16cid:durableId="1009983814">
    <w:abstractNumId w:val="15"/>
  </w:num>
  <w:num w:numId="16" w16cid:durableId="2080597328">
    <w:abstractNumId w:val="8"/>
  </w:num>
  <w:num w:numId="17" w16cid:durableId="936332076">
    <w:abstractNumId w:val="14"/>
  </w:num>
  <w:num w:numId="18" w16cid:durableId="863058988">
    <w:abstractNumId w:val="13"/>
  </w:num>
  <w:num w:numId="19" w16cid:durableId="893197943">
    <w:abstractNumId w:val="5"/>
  </w:num>
  <w:num w:numId="20" w16cid:durableId="1775781237">
    <w:abstractNumId w:val="20"/>
  </w:num>
  <w:num w:numId="21" w16cid:durableId="1076320397">
    <w:abstractNumId w:val="4"/>
  </w:num>
  <w:num w:numId="22" w16cid:durableId="1200627068">
    <w:abstractNumId w:val="6"/>
  </w:num>
  <w:num w:numId="23" w16cid:durableId="662665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C4"/>
    <w:rsid w:val="00036E45"/>
    <w:rsid w:val="00054049"/>
    <w:rsid w:val="000668C6"/>
    <w:rsid w:val="00071672"/>
    <w:rsid w:val="000B4D74"/>
    <w:rsid w:val="000D6DDE"/>
    <w:rsid w:val="000E0CAC"/>
    <w:rsid w:val="000E748E"/>
    <w:rsid w:val="00115A40"/>
    <w:rsid w:val="00126BFB"/>
    <w:rsid w:val="00133FCC"/>
    <w:rsid w:val="00163007"/>
    <w:rsid w:val="001635CB"/>
    <w:rsid w:val="001A56A6"/>
    <w:rsid w:val="001B06A4"/>
    <w:rsid w:val="001D61AE"/>
    <w:rsid w:val="002043EA"/>
    <w:rsid w:val="00236CF2"/>
    <w:rsid w:val="002601A7"/>
    <w:rsid w:val="00290029"/>
    <w:rsid w:val="00291F6F"/>
    <w:rsid w:val="00293505"/>
    <w:rsid w:val="002B548B"/>
    <w:rsid w:val="002D6662"/>
    <w:rsid w:val="002E3174"/>
    <w:rsid w:val="003079D2"/>
    <w:rsid w:val="00322540"/>
    <w:rsid w:val="00366872"/>
    <w:rsid w:val="003C2FF6"/>
    <w:rsid w:val="003C5C5B"/>
    <w:rsid w:val="003D0F08"/>
    <w:rsid w:val="004C3DE1"/>
    <w:rsid w:val="004C4D36"/>
    <w:rsid w:val="004F2F9C"/>
    <w:rsid w:val="00511A2A"/>
    <w:rsid w:val="005530BC"/>
    <w:rsid w:val="005D7620"/>
    <w:rsid w:val="005F6407"/>
    <w:rsid w:val="005F7D9B"/>
    <w:rsid w:val="00601D94"/>
    <w:rsid w:val="00605D6E"/>
    <w:rsid w:val="006222F6"/>
    <w:rsid w:val="0063393F"/>
    <w:rsid w:val="006A52E5"/>
    <w:rsid w:val="006E2F98"/>
    <w:rsid w:val="006E327A"/>
    <w:rsid w:val="007229EC"/>
    <w:rsid w:val="0073136A"/>
    <w:rsid w:val="007445C9"/>
    <w:rsid w:val="007662B3"/>
    <w:rsid w:val="007A0174"/>
    <w:rsid w:val="007A4903"/>
    <w:rsid w:val="007B59B8"/>
    <w:rsid w:val="007D1B26"/>
    <w:rsid w:val="007E76E5"/>
    <w:rsid w:val="007F0998"/>
    <w:rsid w:val="007F117E"/>
    <w:rsid w:val="008024DD"/>
    <w:rsid w:val="00842100"/>
    <w:rsid w:val="00866C99"/>
    <w:rsid w:val="008716A4"/>
    <w:rsid w:val="008E344D"/>
    <w:rsid w:val="008E6D2A"/>
    <w:rsid w:val="00921F7C"/>
    <w:rsid w:val="009457A6"/>
    <w:rsid w:val="00A13878"/>
    <w:rsid w:val="00A57C05"/>
    <w:rsid w:val="00A96E97"/>
    <w:rsid w:val="00AA5DB5"/>
    <w:rsid w:val="00AA6583"/>
    <w:rsid w:val="00AD7BDC"/>
    <w:rsid w:val="00B31250"/>
    <w:rsid w:val="00B31703"/>
    <w:rsid w:val="00B329BE"/>
    <w:rsid w:val="00B34208"/>
    <w:rsid w:val="00B83D1C"/>
    <w:rsid w:val="00BB71E0"/>
    <w:rsid w:val="00BC644C"/>
    <w:rsid w:val="00C355A4"/>
    <w:rsid w:val="00C50D55"/>
    <w:rsid w:val="00C657C4"/>
    <w:rsid w:val="00C74767"/>
    <w:rsid w:val="00CC7C5C"/>
    <w:rsid w:val="00CD25E6"/>
    <w:rsid w:val="00D2595D"/>
    <w:rsid w:val="00D30076"/>
    <w:rsid w:val="00D70AE3"/>
    <w:rsid w:val="00D750C9"/>
    <w:rsid w:val="00D7708C"/>
    <w:rsid w:val="00DC5A77"/>
    <w:rsid w:val="00E131E8"/>
    <w:rsid w:val="00E342AF"/>
    <w:rsid w:val="00E41C2F"/>
    <w:rsid w:val="00E71C58"/>
    <w:rsid w:val="00E90018"/>
    <w:rsid w:val="00E95BE9"/>
    <w:rsid w:val="00EB6F03"/>
    <w:rsid w:val="00EF0E61"/>
    <w:rsid w:val="00F01E5F"/>
    <w:rsid w:val="00F024E3"/>
    <w:rsid w:val="00F12C03"/>
    <w:rsid w:val="00F15804"/>
    <w:rsid w:val="00F50C63"/>
    <w:rsid w:val="00F66E90"/>
    <w:rsid w:val="00F82218"/>
    <w:rsid w:val="00FD6EF5"/>
    <w:rsid w:val="00FF6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7FD03"/>
  <w15:docId w15:val="{99C585C9-4AE7-4E9D-8539-6B766C5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tr-T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58"/>
    <w:pPr>
      <w:spacing w:after="200" w:line="276" w:lineRule="auto"/>
    </w:pPr>
    <w:rPr>
      <w:rFonts w:cs="Calibri"/>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C657C4"/>
    <w:pPr>
      <w:autoSpaceDE w:val="0"/>
      <w:autoSpaceDN w:val="0"/>
      <w:adjustRightInd w:val="0"/>
    </w:pPr>
    <w:rPr>
      <w:rFonts w:cs="Calibri"/>
      <w:color w:val="000000"/>
      <w:sz w:val="24"/>
      <w:szCs w:val="24"/>
      <w:lang w:eastAsia="en-US"/>
    </w:rPr>
  </w:style>
  <w:style w:type="table" w:styleId="TabloKlavuzu">
    <w:name w:val="Table Grid"/>
    <w:basedOn w:val="NormalTablo"/>
    <w:uiPriority w:val="39"/>
    <w:locked/>
    <w:rsid w:val="002B54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F15804"/>
  </w:style>
  <w:style w:type="character" w:styleId="Kpr">
    <w:name w:val="Hyperlink"/>
    <w:basedOn w:val="VarsaylanParagrafYazTipi"/>
    <w:uiPriority w:val="99"/>
    <w:rsid w:val="00F15804"/>
    <w:rPr>
      <w:color w:val="000080"/>
      <w:u w:val="single"/>
    </w:rPr>
  </w:style>
  <w:style w:type="paragraph" w:styleId="ListeParagraf">
    <w:name w:val="List Paragraph"/>
    <w:basedOn w:val="Normal"/>
    <w:uiPriority w:val="34"/>
    <w:qFormat/>
    <w:rsid w:val="00F15804"/>
    <w:pPr>
      <w:ind w:left="720"/>
    </w:pPr>
  </w:style>
  <w:style w:type="paragraph" w:styleId="NormalWeb">
    <w:name w:val="Normal (Web)"/>
    <w:basedOn w:val="Normal"/>
    <w:uiPriority w:val="99"/>
    <w:semiHidden/>
    <w:unhideWhenUsed/>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default0">
    <w:name w:val="default"/>
    <w:basedOn w:val="Normal"/>
    <w:uiPriority w:val="99"/>
    <w:semiHidden/>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Vurgu">
    <w:name w:val="Emphasis"/>
    <w:basedOn w:val="VarsaylanParagrafYazTipi"/>
    <w:uiPriority w:val="20"/>
    <w:qFormat/>
    <w:locked/>
    <w:rsid w:val="006222F6"/>
    <w:rPr>
      <w:i/>
      <w:iCs/>
    </w:rPr>
  </w:style>
  <w:style w:type="paragraph" w:styleId="DipnotMetni">
    <w:name w:val="footnote text"/>
    <w:basedOn w:val="Normal"/>
    <w:link w:val="DipnotMetniChar"/>
    <w:uiPriority w:val="99"/>
    <w:semiHidden/>
    <w:unhideWhenUsed/>
    <w:rsid w:val="00FF60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60CE"/>
    <w:rPr>
      <w:rFonts w:cs="Calibri"/>
      <w:sz w:val="20"/>
      <w:szCs w:val="20"/>
      <w:lang w:eastAsia="en-US"/>
    </w:rPr>
  </w:style>
  <w:style w:type="character" w:styleId="DipnotBavurusu">
    <w:name w:val="footnote reference"/>
    <w:basedOn w:val="VarsaylanParagrafYazTipi"/>
    <w:uiPriority w:val="99"/>
    <w:semiHidden/>
    <w:unhideWhenUsed/>
    <w:rsid w:val="00FF6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37021">
      <w:bodyDiv w:val="1"/>
      <w:marLeft w:val="0"/>
      <w:marRight w:val="0"/>
      <w:marTop w:val="0"/>
      <w:marBottom w:val="0"/>
      <w:divBdr>
        <w:top w:val="none" w:sz="0" w:space="0" w:color="auto"/>
        <w:left w:val="none" w:sz="0" w:space="0" w:color="auto"/>
        <w:bottom w:val="none" w:sz="0" w:space="0" w:color="auto"/>
        <w:right w:val="none" w:sz="0" w:space="0" w:color="auto"/>
      </w:divBdr>
    </w:div>
    <w:div w:id="8719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D376A-9239-4569-94C6-FCB68B87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2504</Words>
  <Characters>14277</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DOKTORA YETERLİK SINAVLARININ UYGULANMASI İLE İLGİLİ ESASLAR</vt:lpstr>
      <vt:lpstr>DOKTORA YETERLİK SINAVLARININ UYGULANMASI İLE İLGİLİ ESASLAR</vt:lpstr>
    </vt:vector>
  </TitlesOfParts>
  <Company>AU</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YETERLİK SINAVLARININ UYGULANMASI İLE İLGİLİ ESASLAR</dc:title>
  <dc:creator>ali yazıcı</dc:creator>
  <cp:lastModifiedBy>Ali YAZICI</cp:lastModifiedBy>
  <cp:revision>3</cp:revision>
  <cp:lastPrinted>2015-01-29T07:37:00Z</cp:lastPrinted>
  <dcterms:created xsi:type="dcterms:W3CDTF">2022-06-16T08:03:00Z</dcterms:created>
  <dcterms:modified xsi:type="dcterms:W3CDTF">2025-01-03T12:02:00Z</dcterms:modified>
</cp:coreProperties>
</file>